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667340" w:rsidR="001E0A28" w:rsidRPr="005B6FCE" w:rsidRDefault="001E0A28" w:rsidP="0036035D">
      <w:pPr>
        <w:spacing w:after="120"/>
        <w:ind w:left="1985" w:hanging="1985"/>
        <w:jc w:val="both"/>
        <w:rPr>
          <w:rFonts w:ascii="Arial" w:eastAsiaTheme="minorEastAsia" w:hAnsi="Arial" w:cs="Arial"/>
          <w:b/>
          <w:sz w:val="24"/>
          <w:szCs w:val="24"/>
          <w:lang w:eastAsia="zh-CN"/>
        </w:rPr>
      </w:pPr>
      <w:r w:rsidRPr="005B6FCE">
        <w:rPr>
          <w:rFonts w:ascii="Arial" w:eastAsiaTheme="minorEastAsia" w:hAnsi="Arial" w:cs="Arial"/>
          <w:b/>
          <w:sz w:val="24"/>
          <w:szCs w:val="24"/>
          <w:lang w:eastAsia="zh-CN"/>
        </w:rPr>
        <w:t xml:space="preserve">3GPP TSG-RAN WG4 Meeting </w:t>
      </w:r>
      <w:r w:rsidR="00D7459F" w:rsidRPr="005B6FCE">
        <w:rPr>
          <w:rFonts w:ascii="Arial" w:eastAsiaTheme="minorEastAsia" w:hAnsi="Arial" w:cs="Arial"/>
          <w:b/>
          <w:sz w:val="24"/>
          <w:szCs w:val="24"/>
          <w:lang w:eastAsia="zh-CN"/>
        </w:rPr>
        <w:t>#10</w:t>
      </w:r>
      <w:r w:rsidR="00794692" w:rsidRPr="005B6FCE">
        <w:rPr>
          <w:rFonts w:ascii="Arial" w:eastAsiaTheme="minorEastAsia" w:hAnsi="Arial" w:cs="Arial"/>
          <w:b/>
          <w:sz w:val="24"/>
          <w:szCs w:val="24"/>
          <w:lang w:eastAsia="zh-CN"/>
        </w:rPr>
        <w:t>3</w:t>
      </w:r>
      <w:r w:rsidR="00D7459F" w:rsidRPr="005B6FCE">
        <w:rPr>
          <w:rFonts w:ascii="Arial" w:eastAsiaTheme="minorEastAsia" w:hAnsi="Arial" w:cs="Arial"/>
          <w:b/>
          <w:sz w:val="24"/>
          <w:szCs w:val="24"/>
          <w:lang w:eastAsia="zh-CN"/>
        </w:rPr>
        <w:t>-e</w:t>
      </w:r>
      <w:r w:rsidRPr="005B6FCE">
        <w:rPr>
          <w:rFonts w:ascii="Arial" w:eastAsiaTheme="minorEastAsia" w:hAnsi="Arial" w:cs="Arial"/>
          <w:b/>
          <w:sz w:val="24"/>
          <w:szCs w:val="24"/>
          <w:lang w:eastAsia="zh-CN"/>
        </w:rPr>
        <w:t xml:space="preserve"> </w:t>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Pr="005B6FCE">
        <w:rPr>
          <w:rFonts w:ascii="Arial" w:eastAsiaTheme="minorEastAsia" w:hAnsi="Arial" w:cs="Arial"/>
          <w:b/>
          <w:sz w:val="24"/>
          <w:szCs w:val="24"/>
          <w:lang w:eastAsia="zh-CN"/>
        </w:rPr>
        <w:tab/>
      </w:r>
      <w:r w:rsidR="00DF0D8A" w:rsidRPr="005B6FCE">
        <w:rPr>
          <w:rFonts w:ascii="Arial" w:eastAsiaTheme="minorEastAsia" w:hAnsi="Arial" w:cs="Arial"/>
          <w:b/>
          <w:sz w:val="24"/>
          <w:szCs w:val="24"/>
          <w:lang w:eastAsia="zh-CN"/>
        </w:rPr>
        <w:tab/>
      </w:r>
      <w:r w:rsidR="00DF0D8A" w:rsidRPr="005B6FCE">
        <w:rPr>
          <w:rFonts w:ascii="Arial" w:eastAsiaTheme="minorEastAsia" w:hAnsi="Arial" w:cs="Arial"/>
          <w:b/>
          <w:sz w:val="24"/>
          <w:szCs w:val="24"/>
          <w:lang w:eastAsia="zh-CN"/>
        </w:rPr>
        <w:tab/>
      </w:r>
      <w:r w:rsidR="009A1E29">
        <w:rPr>
          <w:rFonts w:ascii="Arial" w:eastAsiaTheme="minorEastAsia" w:hAnsi="Arial" w:cs="Arial"/>
          <w:b/>
          <w:sz w:val="24"/>
          <w:szCs w:val="24"/>
          <w:lang w:eastAsia="zh-CN"/>
        </w:rPr>
        <w:t xml:space="preserve">     </w:t>
      </w:r>
      <w:r w:rsidR="009A1E29" w:rsidRPr="009A1E29">
        <w:rPr>
          <w:rFonts w:ascii="Arial" w:eastAsiaTheme="minorEastAsia" w:hAnsi="Arial" w:cs="Arial"/>
          <w:b/>
          <w:sz w:val="24"/>
          <w:szCs w:val="24"/>
          <w:lang w:eastAsia="zh-CN"/>
        </w:rPr>
        <w:t>R4-2210667</w:t>
      </w:r>
    </w:p>
    <w:p w14:paraId="2637FD31" w14:textId="71405F43" w:rsidR="001E0A28" w:rsidRPr="005B6FCE" w:rsidRDefault="00794692" w:rsidP="0036035D">
      <w:pPr>
        <w:spacing w:after="120"/>
        <w:ind w:left="1985" w:hanging="1985"/>
        <w:jc w:val="both"/>
        <w:rPr>
          <w:rFonts w:ascii="Arial" w:eastAsiaTheme="minorEastAsia" w:hAnsi="Arial" w:cs="Arial"/>
          <w:b/>
          <w:sz w:val="24"/>
          <w:szCs w:val="24"/>
          <w:lang w:eastAsia="zh-CN"/>
        </w:rPr>
      </w:pPr>
      <w:r w:rsidRPr="005B6FCE">
        <w:rPr>
          <w:rFonts w:ascii="Arial" w:eastAsiaTheme="minorEastAsia" w:hAnsi="Arial" w:cs="Arial"/>
          <w:b/>
          <w:sz w:val="24"/>
          <w:szCs w:val="24"/>
          <w:lang w:eastAsia="zh-CN"/>
        </w:rPr>
        <w:t>Electronic Meeting, May 9-20, 2022</w:t>
      </w:r>
    </w:p>
    <w:p w14:paraId="4D938A52" w14:textId="77777777" w:rsidR="00794692" w:rsidRPr="005B6FCE" w:rsidRDefault="00794692" w:rsidP="0036035D">
      <w:pPr>
        <w:spacing w:after="120"/>
        <w:ind w:left="1985" w:hanging="1985"/>
        <w:jc w:val="both"/>
        <w:rPr>
          <w:rFonts w:ascii="Arial" w:eastAsia="MS Mincho" w:hAnsi="Arial" w:cs="Arial"/>
          <w:b/>
          <w:sz w:val="22"/>
        </w:rPr>
      </w:pPr>
    </w:p>
    <w:p w14:paraId="282755FA" w14:textId="300734C0" w:rsidR="00C24D2F" w:rsidRPr="005B6FCE" w:rsidRDefault="00C24D2F" w:rsidP="0036035D">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eastAsia="zh-CN"/>
        </w:rPr>
      </w:pPr>
      <w:r w:rsidRPr="005B6FCE">
        <w:rPr>
          <w:rFonts w:ascii="Arial" w:eastAsia="MS Mincho" w:hAnsi="Arial" w:cs="Arial"/>
          <w:b/>
          <w:color w:val="000000"/>
          <w:sz w:val="22"/>
        </w:rPr>
        <w:t xml:space="preserve">Agenda </w:t>
      </w:r>
      <w:r w:rsidR="007D19B7" w:rsidRPr="005B6FCE">
        <w:rPr>
          <w:rFonts w:ascii="Arial" w:eastAsia="MS Mincho" w:hAnsi="Arial" w:cs="Arial"/>
          <w:b/>
          <w:color w:val="000000"/>
          <w:sz w:val="22"/>
        </w:rPr>
        <w:t>item</w:t>
      </w:r>
      <w:r w:rsidRPr="005B6FCE">
        <w:rPr>
          <w:rFonts w:ascii="Arial" w:eastAsia="MS Mincho" w:hAnsi="Arial" w:cs="Arial"/>
          <w:b/>
          <w:color w:val="000000"/>
          <w:sz w:val="22"/>
        </w:rPr>
        <w:t>:</w:t>
      </w:r>
      <w:r w:rsidRPr="005B6FCE">
        <w:rPr>
          <w:rFonts w:ascii="Arial" w:eastAsia="MS Mincho" w:hAnsi="Arial" w:cs="Arial"/>
          <w:b/>
          <w:color w:val="000000"/>
          <w:sz w:val="22"/>
        </w:rPr>
        <w:tab/>
      </w:r>
      <w:r w:rsidRPr="005B6FCE">
        <w:rPr>
          <w:rFonts w:ascii="Arial" w:eastAsia="MS Mincho" w:hAnsi="Arial" w:cs="Arial"/>
          <w:b/>
          <w:color w:val="000000"/>
          <w:sz w:val="22"/>
          <w:lang w:eastAsia="ja-JP"/>
        </w:rPr>
        <w:tab/>
      </w:r>
      <w:r w:rsidRPr="005B6FCE">
        <w:rPr>
          <w:rFonts w:ascii="Arial" w:eastAsia="MS Mincho" w:hAnsi="Arial" w:cs="Arial"/>
          <w:b/>
          <w:color w:val="000000"/>
          <w:sz w:val="22"/>
          <w:lang w:eastAsia="ja-JP"/>
        </w:rPr>
        <w:tab/>
      </w:r>
      <w:r w:rsidR="00794692" w:rsidRPr="005B6FCE">
        <w:rPr>
          <w:rFonts w:ascii="Arial" w:eastAsiaTheme="minorEastAsia" w:hAnsi="Arial" w:cs="Arial"/>
          <w:color w:val="000000"/>
          <w:sz w:val="22"/>
          <w:lang w:eastAsia="zh-CN"/>
        </w:rPr>
        <w:t>9.17.2.2</w:t>
      </w:r>
    </w:p>
    <w:p w14:paraId="50D5329D" w14:textId="29265DCA" w:rsidR="00915D73" w:rsidRPr="005B6FCE" w:rsidRDefault="00915D73" w:rsidP="0036035D">
      <w:pPr>
        <w:spacing w:after="120"/>
        <w:ind w:left="1985" w:hanging="1985"/>
        <w:jc w:val="both"/>
        <w:rPr>
          <w:rFonts w:ascii="Arial" w:hAnsi="Arial" w:cs="Arial"/>
          <w:color w:val="000000"/>
          <w:sz w:val="22"/>
          <w:lang w:eastAsia="zh-CN"/>
        </w:rPr>
      </w:pPr>
      <w:r w:rsidRPr="005B6FCE">
        <w:rPr>
          <w:rFonts w:ascii="Arial" w:eastAsia="MS Mincho" w:hAnsi="Arial" w:cs="Arial"/>
          <w:b/>
          <w:sz w:val="22"/>
        </w:rPr>
        <w:t>Source:</w:t>
      </w:r>
      <w:r w:rsidRPr="005B6FCE">
        <w:rPr>
          <w:rFonts w:ascii="Arial" w:eastAsia="MS Mincho" w:hAnsi="Arial" w:cs="Arial"/>
          <w:b/>
          <w:sz w:val="22"/>
        </w:rPr>
        <w:tab/>
      </w:r>
      <w:r w:rsidR="00BC64B8" w:rsidRPr="005B6FCE">
        <w:rPr>
          <w:rFonts w:ascii="Arial" w:hAnsi="Arial" w:cs="Arial"/>
          <w:color w:val="000000"/>
          <w:sz w:val="22"/>
          <w:lang w:eastAsia="zh-CN"/>
        </w:rPr>
        <w:t>Nokia, Nokia Shanghai Bell</w:t>
      </w:r>
    </w:p>
    <w:p w14:paraId="1E0389E7" w14:textId="1E27F743" w:rsidR="00915D73" w:rsidRPr="005B6FCE" w:rsidRDefault="00915D73" w:rsidP="0036035D">
      <w:pPr>
        <w:spacing w:after="120"/>
        <w:ind w:left="1985" w:hanging="1985"/>
        <w:jc w:val="both"/>
        <w:rPr>
          <w:rFonts w:ascii="Arial" w:eastAsiaTheme="minorEastAsia" w:hAnsi="Arial" w:cs="Arial"/>
          <w:color w:val="000000"/>
          <w:sz w:val="22"/>
          <w:lang w:eastAsia="zh-CN"/>
        </w:rPr>
      </w:pPr>
      <w:r w:rsidRPr="005B6FCE">
        <w:rPr>
          <w:rFonts w:ascii="Arial" w:eastAsia="MS Mincho" w:hAnsi="Arial" w:cs="Arial"/>
          <w:b/>
          <w:color w:val="000000"/>
          <w:sz w:val="22"/>
        </w:rPr>
        <w:t>Title:</w:t>
      </w:r>
      <w:r w:rsidRPr="005B6FCE">
        <w:rPr>
          <w:rFonts w:ascii="Arial" w:eastAsia="MS Mincho" w:hAnsi="Arial" w:cs="Arial"/>
          <w:b/>
          <w:color w:val="000000"/>
          <w:sz w:val="22"/>
        </w:rPr>
        <w:tab/>
      </w:r>
      <w:r w:rsidR="00534D6F" w:rsidRPr="005B6FCE">
        <w:rPr>
          <w:rFonts w:ascii="Arial" w:hAnsi="Arial" w:cs="Arial"/>
          <w:color w:val="000000"/>
          <w:sz w:val="22"/>
          <w:lang w:eastAsia="zh-CN"/>
        </w:rPr>
        <w:t>WF on PUCCH demodulation performance of Rel-17 NR coverage enhancement</w:t>
      </w:r>
    </w:p>
    <w:p w14:paraId="67B0962B" w14:textId="41581386" w:rsidR="00915D73" w:rsidRPr="005B6FCE" w:rsidRDefault="00915D73" w:rsidP="0036035D">
      <w:pPr>
        <w:spacing w:after="120"/>
        <w:ind w:left="1985" w:hanging="1985"/>
        <w:jc w:val="both"/>
        <w:rPr>
          <w:rFonts w:ascii="Arial" w:eastAsiaTheme="minorEastAsia" w:hAnsi="Arial" w:cs="Arial"/>
          <w:sz w:val="22"/>
          <w:lang w:eastAsia="zh-CN"/>
        </w:rPr>
      </w:pPr>
      <w:r w:rsidRPr="005B6FCE">
        <w:rPr>
          <w:rFonts w:ascii="Arial" w:eastAsia="MS Mincho" w:hAnsi="Arial" w:cs="Arial"/>
          <w:b/>
          <w:color w:val="000000"/>
          <w:sz w:val="22"/>
        </w:rPr>
        <w:t>Document for:</w:t>
      </w:r>
      <w:r w:rsidRPr="005B6FCE">
        <w:rPr>
          <w:rFonts w:ascii="Arial" w:eastAsia="MS Mincho" w:hAnsi="Arial" w:cs="Arial"/>
          <w:b/>
          <w:color w:val="000000"/>
          <w:sz w:val="22"/>
        </w:rPr>
        <w:tab/>
      </w:r>
      <w:r w:rsidR="00BC64B8" w:rsidRPr="005B6FCE">
        <w:rPr>
          <w:rFonts w:ascii="Arial" w:eastAsiaTheme="minorEastAsia" w:hAnsi="Arial" w:cs="Arial"/>
          <w:color w:val="000000"/>
          <w:sz w:val="22"/>
          <w:lang w:eastAsia="zh-CN"/>
        </w:rPr>
        <w:t>Approval</w:t>
      </w:r>
    </w:p>
    <w:p w14:paraId="4A0AE149" w14:textId="6CD58E8C" w:rsidR="005D7AF8" w:rsidRPr="005B6FCE" w:rsidRDefault="00BE23F9" w:rsidP="0036035D">
      <w:pPr>
        <w:pStyle w:val="Heading1"/>
        <w:jc w:val="both"/>
        <w:rPr>
          <w:rFonts w:eastAsiaTheme="minorEastAsia"/>
          <w:lang w:val="en-GB" w:eastAsia="zh-CN"/>
        </w:rPr>
      </w:pPr>
      <w:r w:rsidRPr="005B6FCE">
        <w:rPr>
          <w:lang w:val="en-GB" w:eastAsia="ja-JP"/>
        </w:rPr>
        <w:t>Background</w:t>
      </w:r>
    </w:p>
    <w:p w14:paraId="7EE881CE" w14:textId="16BA1F0E" w:rsidR="00BE23F9" w:rsidRPr="005B6FCE" w:rsidRDefault="00BE23F9" w:rsidP="0036035D">
      <w:pPr>
        <w:jc w:val="both"/>
        <w:rPr>
          <w:lang w:eastAsia="zh-CN"/>
        </w:rPr>
      </w:pPr>
    </w:p>
    <w:p w14:paraId="39B75D02" w14:textId="57335705" w:rsidR="0024478E" w:rsidRPr="005B6FCE" w:rsidRDefault="0024478E" w:rsidP="0036035D">
      <w:pPr>
        <w:pStyle w:val="ListParagraph"/>
        <w:numPr>
          <w:ilvl w:val="0"/>
          <w:numId w:val="24"/>
        </w:numPr>
        <w:ind w:firstLineChars="0"/>
        <w:jc w:val="both"/>
        <w:rPr>
          <w:lang w:eastAsia="zh-CN"/>
        </w:rPr>
      </w:pPr>
      <w:r w:rsidRPr="005B6FCE">
        <w:rPr>
          <w:lang w:eastAsia="zh-CN"/>
        </w:rPr>
        <w:t xml:space="preserve">The following </w:t>
      </w:r>
      <w:r w:rsidR="00946C0D" w:rsidRPr="005B6FCE">
        <w:rPr>
          <w:lang w:eastAsia="zh-CN"/>
        </w:rPr>
        <w:t>W</w:t>
      </w:r>
      <w:r w:rsidRPr="005B6FCE">
        <w:rPr>
          <w:lang w:eastAsia="zh-CN"/>
        </w:rPr>
        <w:t>F</w:t>
      </w:r>
      <w:r w:rsidR="00371EAB">
        <w:rPr>
          <w:lang w:eastAsia="zh-CN"/>
        </w:rPr>
        <w:t>s</w:t>
      </w:r>
      <w:r w:rsidRPr="005B6FCE">
        <w:rPr>
          <w:lang w:eastAsia="zh-CN"/>
        </w:rPr>
        <w:t xml:space="preserve"> w</w:t>
      </w:r>
      <w:r w:rsidR="00371EAB">
        <w:rPr>
          <w:lang w:eastAsia="zh-CN"/>
        </w:rPr>
        <w:t>ere</w:t>
      </w:r>
      <w:r w:rsidRPr="005B6FCE">
        <w:rPr>
          <w:lang w:eastAsia="zh-CN"/>
        </w:rPr>
        <w:t xml:space="preserve"> approved previously: </w:t>
      </w:r>
    </w:p>
    <w:p w14:paraId="7A469416" w14:textId="2B26E7CA" w:rsidR="00700DE7" w:rsidRPr="005B6FCE" w:rsidRDefault="0024478E" w:rsidP="0036035D">
      <w:pPr>
        <w:pStyle w:val="ListParagraph"/>
        <w:numPr>
          <w:ilvl w:val="1"/>
          <w:numId w:val="24"/>
        </w:numPr>
        <w:ind w:firstLineChars="0"/>
        <w:jc w:val="both"/>
        <w:rPr>
          <w:lang w:eastAsia="zh-CN"/>
        </w:rPr>
      </w:pPr>
      <w:r w:rsidRPr="005B6FCE">
        <w:rPr>
          <w:lang w:eastAsia="zh-CN"/>
        </w:rPr>
        <w:t>R4-2203031 WF on PUCCH demodulation performance of Rel-17 NR coverage</w:t>
      </w:r>
      <w:r w:rsidR="00794692" w:rsidRPr="005B6FCE">
        <w:rPr>
          <w:lang w:eastAsia="zh-CN"/>
        </w:rPr>
        <w:t xml:space="preserve"> </w:t>
      </w:r>
      <w:proofErr w:type="spellStart"/>
      <w:r w:rsidR="00794692" w:rsidRPr="005B6FCE">
        <w:rPr>
          <w:lang w:eastAsia="zh-CN"/>
        </w:rPr>
        <w:t>enh</w:t>
      </w:r>
      <w:proofErr w:type="spellEnd"/>
      <w:r w:rsidRPr="005B6FCE">
        <w:rPr>
          <w:lang w:eastAsia="zh-CN"/>
        </w:rPr>
        <w:t>, RAN4#101-bis-e</w:t>
      </w:r>
      <w:r w:rsidR="00666A6C" w:rsidRPr="005B6FCE">
        <w:rPr>
          <w:lang w:eastAsia="zh-CN"/>
        </w:rPr>
        <w:t>.</w:t>
      </w:r>
    </w:p>
    <w:p w14:paraId="4CF1359E" w14:textId="5FE7522A" w:rsidR="00794692" w:rsidRPr="005B6FCE" w:rsidRDefault="00794692" w:rsidP="00794692">
      <w:pPr>
        <w:pStyle w:val="ListParagraph"/>
        <w:numPr>
          <w:ilvl w:val="1"/>
          <w:numId w:val="24"/>
        </w:numPr>
        <w:ind w:firstLineChars="0"/>
        <w:rPr>
          <w:lang w:eastAsia="zh-CN"/>
        </w:rPr>
      </w:pPr>
      <w:r w:rsidRPr="005B6FCE">
        <w:rPr>
          <w:lang w:eastAsia="zh-CN"/>
        </w:rPr>
        <w:t xml:space="preserve">R4-2207211 WF on PUCCH demodulation performance of Rel-17 NR coverage </w:t>
      </w:r>
      <w:proofErr w:type="spellStart"/>
      <w:r w:rsidRPr="005B6FCE">
        <w:rPr>
          <w:lang w:eastAsia="zh-CN"/>
        </w:rPr>
        <w:t>enh</w:t>
      </w:r>
      <w:proofErr w:type="spellEnd"/>
      <w:r w:rsidRPr="005B6FCE">
        <w:rPr>
          <w:lang w:eastAsia="zh-CN"/>
        </w:rPr>
        <w:t>, RAN4#10</w:t>
      </w:r>
      <w:r w:rsidR="0055440F" w:rsidRPr="005B6FCE">
        <w:rPr>
          <w:lang w:eastAsia="zh-CN"/>
        </w:rPr>
        <w:t>2</w:t>
      </w:r>
      <w:r w:rsidRPr="005B6FCE">
        <w:rPr>
          <w:lang w:eastAsia="zh-CN"/>
        </w:rPr>
        <w:t>-e.</w:t>
      </w:r>
    </w:p>
    <w:p w14:paraId="6C25702E" w14:textId="2DD4B3BE" w:rsidR="00BB5C1E" w:rsidRPr="005B6FCE" w:rsidRDefault="00D14934" w:rsidP="0036035D">
      <w:pPr>
        <w:pStyle w:val="ListParagraph"/>
        <w:numPr>
          <w:ilvl w:val="0"/>
          <w:numId w:val="24"/>
        </w:numPr>
        <w:ind w:firstLineChars="0"/>
        <w:jc w:val="both"/>
        <w:rPr>
          <w:lang w:eastAsia="zh-CN"/>
        </w:rPr>
      </w:pPr>
      <w:r w:rsidRPr="005B6FCE">
        <w:rPr>
          <w:lang w:eastAsia="zh-CN"/>
        </w:rPr>
        <w:t>Corresponding Email summary in RAN4#</w:t>
      </w:r>
      <w:r w:rsidR="004A6ACB" w:rsidRPr="005B6FCE">
        <w:rPr>
          <w:lang w:eastAsia="zh-CN"/>
        </w:rPr>
        <w:t>10</w:t>
      </w:r>
      <w:r w:rsidR="00075073">
        <w:rPr>
          <w:lang w:eastAsia="zh-CN"/>
        </w:rPr>
        <w:t>3</w:t>
      </w:r>
      <w:r w:rsidR="004A6ACB" w:rsidRPr="005B6FCE">
        <w:rPr>
          <w:lang w:eastAsia="zh-CN"/>
        </w:rPr>
        <w:t>-e</w:t>
      </w:r>
    </w:p>
    <w:p w14:paraId="6A1E9935" w14:textId="02B2E5A9" w:rsidR="0015096A" w:rsidRPr="005B6FCE" w:rsidRDefault="004D3BDD" w:rsidP="0036035D">
      <w:pPr>
        <w:pStyle w:val="ListParagraph"/>
        <w:numPr>
          <w:ilvl w:val="1"/>
          <w:numId w:val="24"/>
        </w:numPr>
        <w:ind w:firstLineChars="0"/>
        <w:jc w:val="both"/>
        <w:rPr>
          <w:lang w:eastAsia="zh-CN"/>
        </w:rPr>
      </w:pPr>
      <w:r w:rsidRPr="004D3BDD">
        <w:rPr>
          <w:lang w:eastAsia="zh-CN"/>
        </w:rPr>
        <w:t>R4-2210530</w:t>
      </w:r>
      <w:r w:rsidR="0015096A" w:rsidRPr="005B6FCE">
        <w:rPr>
          <w:lang w:eastAsia="zh-CN"/>
        </w:rPr>
        <w:tab/>
      </w:r>
      <w:r w:rsidR="00B11154" w:rsidRPr="005B6FCE">
        <w:rPr>
          <w:lang w:eastAsia="zh-CN"/>
        </w:rPr>
        <w:t>Email discussion summary for [10</w:t>
      </w:r>
      <w:r w:rsidR="00B4379B" w:rsidRPr="005B6FCE">
        <w:rPr>
          <w:lang w:eastAsia="zh-CN"/>
        </w:rPr>
        <w:t>3</w:t>
      </w:r>
      <w:r w:rsidR="00B11154" w:rsidRPr="005B6FCE">
        <w:rPr>
          <w:lang w:eastAsia="zh-CN"/>
        </w:rPr>
        <w:t>-e][3</w:t>
      </w:r>
      <w:r w:rsidR="004A6ACB" w:rsidRPr="005B6FCE">
        <w:rPr>
          <w:lang w:eastAsia="zh-CN"/>
        </w:rPr>
        <w:t>2</w:t>
      </w:r>
      <w:r w:rsidR="00B4379B" w:rsidRPr="005B6FCE">
        <w:rPr>
          <w:lang w:eastAsia="zh-CN"/>
        </w:rPr>
        <w:t>7</w:t>
      </w:r>
      <w:r w:rsidR="00B11154" w:rsidRPr="005B6FCE">
        <w:rPr>
          <w:lang w:eastAsia="zh-CN"/>
        </w:rPr>
        <w:t xml:space="preserve">] </w:t>
      </w:r>
      <w:proofErr w:type="spellStart"/>
      <w:r w:rsidR="00B11154" w:rsidRPr="005B6FCE">
        <w:rPr>
          <w:lang w:eastAsia="zh-CN"/>
        </w:rPr>
        <w:t>NR_cov_enh_D</w:t>
      </w:r>
      <w:r w:rsidR="004A6ACB" w:rsidRPr="005B6FCE">
        <w:rPr>
          <w:lang w:eastAsia="zh-CN"/>
        </w:rPr>
        <w:t>emod</w:t>
      </w:r>
      <w:proofErr w:type="spellEnd"/>
      <w:r w:rsidR="0015096A" w:rsidRPr="005B6FCE">
        <w:rPr>
          <w:lang w:eastAsia="zh-CN"/>
        </w:rPr>
        <w:t>.</w:t>
      </w:r>
    </w:p>
    <w:p w14:paraId="3F7C070A" w14:textId="1426CFB8" w:rsidR="00700DE7" w:rsidRPr="005B6FCE" w:rsidRDefault="00700DE7" w:rsidP="0036035D">
      <w:pPr>
        <w:jc w:val="both"/>
        <w:rPr>
          <w:lang w:eastAsia="zh-CN"/>
        </w:rPr>
      </w:pPr>
    </w:p>
    <w:p w14:paraId="19C97E12" w14:textId="77777777" w:rsidR="00AE5735" w:rsidRPr="005B6FCE" w:rsidRDefault="00AE5735" w:rsidP="0036035D">
      <w:pPr>
        <w:jc w:val="both"/>
        <w:rPr>
          <w:lang w:eastAsia="zh-CN"/>
        </w:rPr>
      </w:pPr>
    </w:p>
    <w:p w14:paraId="609286E5" w14:textId="4C310F25" w:rsidR="00E80B52" w:rsidRPr="005B6FCE" w:rsidRDefault="00D23D75" w:rsidP="0036035D">
      <w:pPr>
        <w:pStyle w:val="Heading1"/>
        <w:jc w:val="both"/>
        <w:rPr>
          <w:lang w:val="en-GB" w:eastAsia="ja-JP"/>
        </w:rPr>
      </w:pPr>
      <w:r w:rsidRPr="005B6FCE">
        <w:rPr>
          <w:lang w:val="en-GB" w:eastAsia="ja-JP"/>
        </w:rPr>
        <w:t>WF on topic#</w:t>
      </w:r>
      <w:r w:rsidR="003D0EF1" w:rsidRPr="005B6FCE">
        <w:rPr>
          <w:lang w:val="en-GB" w:eastAsia="ja-JP"/>
        </w:rPr>
        <w:t>2</w:t>
      </w:r>
      <w:r w:rsidR="00073DDC" w:rsidRPr="005B6FCE">
        <w:rPr>
          <w:lang w:val="en-GB" w:eastAsia="ja-JP"/>
        </w:rPr>
        <w:t xml:space="preserve">: </w:t>
      </w:r>
      <w:r w:rsidR="003D0EF1" w:rsidRPr="005B6FCE">
        <w:rPr>
          <w:lang w:val="en-GB" w:eastAsia="ja-JP"/>
        </w:rPr>
        <w:t>PUCCH Enhancements of Rel-17 NR Coverage Enhancement</w:t>
      </w:r>
    </w:p>
    <w:p w14:paraId="41E6C15D" w14:textId="2B85CA85" w:rsidR="00117744" w:rsidRPr="005B6FCE" w:rsidRDefault="00117744" w:rsidP="0036035D">
      <w:pPr>
        <w:jc w:val="both"/>
      </w:pPr>
    </w:p>
    <w:p w14:paraId="5EE0F6DC" w14:textId="0CE8DF84" w:rsidR="000907A4" w:rsidRPr="005B6FCE" w:rsidRDefault="00C433F2" w:rsidP="0036035D">
      <w:pPr>
        <w:pStyle w:val="Heading2"/>
        <w:jc w:val="both"/>
        <w:rPr>
          <w:lang w:val="en-GB"/>
        </w:rPr>
      </w:pPr>
      <w:r w:rsidRPr="005B6FCE">
        <w:rPr>
          <w:lang w:val="en-GB"/>
        </w:rPr>
        <w:t>General</w:t>
      </w:r>
    </w:p>
    <w:p w14:paraId="2FC2865D" w14:textId="77777777" w:rsidR="002A3905" w:rsidRDefault="002A3905" w:rsidP="002A3905">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2-1-1</w:t>
      </w:r>
      <w:r>
        <w:rPr>
          <w:b/>
          <w:sz w:val="21"/>
          <w:szCs w:val="21"/>
          <w:u w:val="single"/>
          <w:lang w:eastAsia="ko-KR"/>
        </w:rPr>
        <w:t xml:space="preserve">: </w:t>
      </w:r>
      <w:r>
        <w:rPr>
          <w:b/>
          <w:sz w:val="21"/>
          <w:szCs w:val="21"/>
          <w:u w:val="single"/>
          <w:lang w:eastAsia="zh-CN"/>
        </w:rPr>
        <w:t xml:space="preserve">Configured TDW length for JCE in BS PUCCH </w:t>
      </w:r>
      <w:proofErr w:type="spellStart"/>
      <w:r>
        <w:rPr>
          <w:b/>
          <w:sz w:val="21"/>
          <w:szCs w:val="21"/>
          <w:u w:val="single"/>
          <w:lang w:eastAsia="zh-CN"/>
        </w:rPr>
        <w:t>demod</w:t>
      </w:r>
      <w:proofErr w:type="spellEnd"/>
      <w:r>
        <w:rPr>
          <w:b/>
          <w:sz w:val="21"/>
          <w:szCs w:val="21"/>
          <w:u w:val="single"/>
          <w:lang w:eastAsia="zh-CN"/>
        </w:rPr>
        <w:t xml:space="preserve"> requirements</w:t>
      </w:r>
    </w:p>
    <w:p w14:paraId="60926AFE" w14:textId="4A6D41FF" w:rsidR="002A3905" w:rsidRDefault="002A3905" w:rsidP="002A3905">
      <w:pPr>
        <w:widowControl w:val="0"/>
        <w:snapToGrid w:val="0"/>
        <w:spacing w:before="60" w:after="60"/>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D5D76" w14:paraId="6F231785" w14:textId="77777777" w:rsidTr="003D5D76">
        <w:tc>
          <w:tcPr>
            <w:tcW w:w="9631" w:type="dxa"/>
          </w:tcPr>
          <w:p w14:paraId="02C86D4F" w14:textId="77777777" w:rsidR="003D5D76" w:rsidRDefault="003D5D76" w:rsidP="002A3905">
            <w:pPr>
              <w:widowControl w:val="0"/>
              <w:snapToGrid w:val="0"/>
              <w:spacing w:before="60" w:after="60"/>
              <w:rPr>
                <w:rFonts w:eastAsiaTheme="minorEastAsia"/>
                <w:lang w:val="en-US" w:eastAsia="zh-CN"/>
              </w:rPr>
            </w:pPr>
            <w:r>
              <w:rPr>
                <w:rFonts w:eastAsiaTheme="minorEastAsia"/>
                <w:lang w:val="en-US" w:eastAsia="zh-CN"/>
              </w:rPr>
              <w:t>Agreement:</w:t>
            </w:r>
          </w:p>
          <w:p w14:paraId="55DBDFBC" w14:textId="0104AEC8" w:rsidR="003D5D76" w:rsidRDefault="007E6CAC" w:rsidP="002A3905">
            <w:pPr>
              <w:widowControl w:val="0"/>
              <w:snapToGrid w:val="0"/>
              <w:spacing w:before="60" w:after="60"/>
              <w:rPr>
                <w:rFonts w:eastAsiaTheme="minorEastAsia"/>
                <w:lang w:val="en-US" w:eastAsia="zh-CN"/>
              </w:rPr>
            </w:pPr>
            <w:r w:rsidRPr="007E6CAC">
              <w:rPr>
                <w:rFonts w:eastAsiaTheme="minorEastAsia"/>
                <w:lang w:val="en-US" w:eastAsia="zh-CN"/>
              </w:rPr>
              <w:t>–</w:t>
            </w:r>
            <w:r w:rsidRPr="007E6CAC">
              <w:rPr>
                <w:rFonts w:eastAsiaTheme="minorEastAsia"/>
                <w:lang w:val="en-US" w:eastAsia="zh-CN"/>
              </w:rPr>
              <w:tab/>
            </w:r>
            <w:r w:rsidR="00677694">
              <w:rPr>
                <w:rFonts w:eastAsiaTheme="minorEastAsia"/>
                <w:lang w:val="en-US" w:eastAsia="zh-CN"/>
              </w:rPr>
              <w:t>Agree to f</w:t>
            </w:r>
            <w:r w:rsidRPr="007E6CAC">
              <w:rPr>
                <w:rFonts w:eastAsiaTheme="minorEastAsia"/>
                <w:lang w:val="en-US" w:eastAsia="zh-CN"/>
              </w:rPr>
              <w:t>ollow PUSCH conclusion</w:t>
            </w:r>
            <w:r w:rsidR="00677694">
              <w:rPr>
                <w:rFonts w:eastAsiaTheme="minorEastAsia"/>
                <w:lang w:val="en-US" w:eastAsia="zh-CN"/>
              </w:rPr>
              <w:t xml:space="preserve"> for c</w:t>
            </w:r>
            <w:r w:rsidR="00677694" w:rsidRPr="00677694">
              <w:rPr>
                <w:rFonts w:eastAsiaTheme="minorEastAsia"/>
                <w:lang w:val="en-US" w:eastAsia="zh-CN"/>
              </w:rPr>
              <w:t xml:space="preserve">onfigured TDW length for JCE in BS PUCCH </w:t>
            </w:r>
            <w:proofErr w:type="spellStart"/>
            <w:r w:rsidR="00677694" w:rsidRPr="00677694">
              <w:rPr>
                <w:rFonts w:eastAsiaTheme="minorEastAsia"/>
                <w:lang w:val="en-US" w:eastAsia="zh-CN"/>
              </w:rPr>
              <w:t>demod</w:t>
            </w:r>
            <w:proofErr w:type="spellEnd"/>
            <w:r w:rsidR="00677694" w:rsidRPr="00677694">
              <w:rPr>
                <w:rFonts w:eastAsiaTheme="minorEastAsia"/>
                <w:lang w:val="en-US" w:eastAsia="zh-CN"/>
              </w:rPr>
              <w:t xml:space="preserve"> requirements</w:t>
            </w:r>
          </w:p>
        </w:tc>
      </w:tr>
    </w:tbl>
    <w:p w14:paraId="5C89B4AB" w14:textId="77777777" w:rsidR="003D5D76" w:rsidRDefault="003D5D76" w:rsidP="002A3905">
      <w:pPr>
        <w:widowControl w:val="0"/>
        <w:snapToGrid w:val="0"/>
        <w:spacing w:before="60" w:after="60"/>
        <w:rPr>
          <w:rFonts w:eastAsiaTheme="minorEastAsia"/>
          <w:lang w:val="en-US" w:eastAsia="zh-CN"/>
        </w:rPr>
      </w:pPr>
    </w:p>
    <w:p w14:paraId="114E1683" w14:textId="7D2B47F6" w:rsidR="003D5D76" w:rsidRDefault="002A3905" w:rsidP="007E6CAC">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2-1-2</w:t>
      </w:r>
      <w:r>
        <w:rPr>
          <w:b/>
          <w:sz w:val="21"/>
          <w:szCs w:val="21"/>
          <w:u w:val="single"/>
          <w:lang w:eastAsia="ko-KR"/>
        </w:rPr>
        <w:t xml:space="preserve">: </w:t>
      </w:r>
      <w:r>
        <w:rPr>
          <w:b/>
          <w:sz w:val="21"/>
          <w:szCs w:val="21"/>
          <w:u w:val="single"/>
          <w:lang w:eastAsia="zh-CN"/>
        </w:rPr>
        <w:t>Number of repetitions for BS PUCCH demodulation requirements with JCE</w:t>
      </w:r>
    </w:p>
    <w:p w14:paraId="0074B383" w14:textId="77777777" w:rsidR="007E6CAC" w:rsidRPr="007E6CAC" w:rsidRDefault="007E6CAC" w:rsidP="007E6CAC">
      <w:pPr>
        <w:widowControl w:val="0"/>
        <w:tabs>
          <w:tab w:val="num" w:pos="709"/>
          <w:tab w:val="num" w:pos="1440"/>
          <w:tab w:val="num" w:pos="1701"/>
          <w:tab w:val="num" w:pos="2160"/>
        </w:tabs>
        <w:snapToGrid w:val="0"/>
        <w:spacing w:before="60" w:after="60"/>
        <w:rPr>
          <w:b/>
          <w:sz w:val="21"/>
          <w:szCs w:val="21"/>
          <w:u w:val="single"/>
          <w:lang w:eastAsia="zh-CN"/>
        </w:rPr>
      </w:pPr>
    </w:p>
    <w:tbl>
      <w:tblPr>
        <w:tblStyle w:val="TableGrid"/>
        <w:tblW w:w="0" w:type="auto"/>
        <w:tblLook w:val="04A0" w:firstRow="1" w:lastRow="0" w:firstColumn="1" w:lastColumn="0" w:noHBand="0" w:noVBand="1"/>
      </w:tblPr>
      <w:tblGrid>
        <w:gridCol w:w="9631"/>
      </w:tblGrid>
      <w:tr w:rsidR="003D5D76" w14:paraId="2B92B643" w14:textId="77777777" w:rsidTr="00872D3C">
        <w:tc>
          <w:tcPr>
            <w:tcW w:w="9631" w:type="dxa"/>
          </w:tcPr>
          <w:p w14:paraId="7BC25E00" w14:textId="77777777" w:rsidR="003D5D76" w:rsidRDefault="003D5D76" w:rsidP="00872D3C">
            <w:pPr>
              <w:widowControl w:val="0"/>
              <w:snapToGrid w:val="0"/>
              <w:spacing w:before="60" w:after="60"/>
              <w:rPr>
                <w:rFonts w:eastAsiaTheme="minorEastAsia"/>
                <w:lang w:val="en-US" w:eastAsia="zh-CN"/>
              </w:rPr>
            </w:pPr>
            <w:r>
              <w:rPr>
                <w:rFonts w:eastAsiaTheme="minorEastAsia"/>
                <w:lang w:val="en-US" w:eastAsia="zh-CN"/>
              </w:rPr>
              <w:t>Agreement:</w:t>
            </w:r>
          </w:p>
          <w:p w14:paraId="6A9D31F7" w14:textId="394F7996" w:rsidR="003D5D76" w:rsidRDefault="007E6CAC" w:rsidP="00872D3C">
            <w:pPr>
              <w:widowControl w:val="0"/>
              <w:snapToGrid w:val="0"/>
              <w:spacing w:before="60" w:after="60"/>
              <w:rPr>
                <w:rFonts w:eastAsiaTheme="minorEastAsia"/>
                <w:lang w:val="en-US" w:eastAsia="zh-CN"/>
              </w:rPr>
            </w:pPr>
            <w:r w:rsidRPr="007E6CAC">
              <w:rPr>
                <w:rFonts w:eastAsiaTheme="minorEastAsia"/>
                <w:lang w:val="en-US" w:eastAsia="zh-CN"/>
              </w:rPr>
              <w:t>–</w:t>
            </w:r>
            <w:r w:rsidRPr="007E6CAC">
              <w:rPr>
                <w:rFonts w:eastAsiaTheme="minorEastAsia"/>
                <w:lang w:val="en-US" w:eastAsia="zh-CN"/>
              </w:rPr>
              <w:tab/>
            </w:r>
            <w:r w:rsidR="00677694">
              <w:rPr>
                <w:rFonts w:eastAsiaTheme="minorEastAsia"/>
                <w:lang w:val="en-US" w:eastAsia="zh-CN"/>
              </w:rPr>
              <w:t>Agree to f</w:t>
            </w:r>
            <w:r w:rsidRPr="007E6CAC">
              <w:rPr>
                <w:rFonts w:eastAsiaTheme="minorEastAsia"/>
                <w:lang w:val="en-US" w:eastAsia="zh-CN"/>
              </w:rPr>
              <w:t>ollow PUSCH conclusion</w:t>
            </w:r>
            <w:r w:rsidR="00677694">
              <w:rPr>
                <w:rFonts w:eastAsiaTheme="minorEastAsia"/>
                <w:lang w:val="en-US" w:eastAsia="zh-CN"/>
              </w:rPr>
              <w:t xml:space="preserve"> for the n</w:t>
            </w:r>
            <w:r w:rsidR="00677694" w:rsidRPr="00677694">
              <w:rPr>
                <w:rFonts w:eastAsiaTheme="minorEastAsia"/>
                <w:lang w:val="en-US" w:eastAsia="zh-CN"/>
              </w:rPr>
              <w:t>umber of repetitions for BS PUCCH demodulation requirements with JCE</w:t>
            </w:r>
          </w:p>
        </w:tc>
      </w:tr>
    </w:tbl>
    <w:p w14:paraId="3666E089" w14:textId="77777777" w:rsidR="003D5D76" w:rsidRPr="007E6CAC" w:rsidRDefault="003D5D76" w:rsidP="007E6CAC">
      <w:pPr>
        <w:widowControl w:val="0"/>
        <w:snapToGrid w:val="0"/>
        <w:spacing w:before="60" w:after="60"/>
        <w:rPr>
          <w:rFonts w:eastAsiaTheme="minorEastAsia"/>
          <w:lang w:val="en-US" w:eastAsia="zh-CN"/>
        </w:rPr>
      </w:pPr>
    </w:p>
    <w:p w14:paraId="19305A56" w14:textId="77777777" w:rsidR="002A3905" w:rsidRDefault="002A3905" w:rsidP="002A3905">
      <w:pPr>
        <w:widowControl w:val="0"/>
        <w:snapToGrid w:val="0"/>
        <w:spacing w:before="60" w:after="60"/>
        <w:rPr>
          <w:rFonts w:eastAsiaTheme="minorEastAsia"/>
          <w:lang w:val="en-US" w:eastAsia="zh-CN"/>
        </w:rPr>
      </w:pPr>
    </w:p>
    <w:p w14:paraId="3BCED991" w14:textId="0F8C66E7" w:rsidR="003D5D76" w:rsidRPr="007E6CAC" w:rsidRDefault="002A3905" w:rsidP="007E6CAC">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2-1-3</w:t>
      </w:r>
      <w:r>
        <w:rPr>
          <w:b/>
          <w:sz w:val="21"/>
          <w:szCs w:val="21"/>
          <w:u w:val="single"/>
          <w:lang w:eastAsia="ko-KR"/>
        </w:rPr>
        <w:t xml:space="preserve">: </w:t>
      </w:r>
      <w:r>
        <w:rPr>
          <w:b/>
          <w:sz w:val="21"/>
          <w:szCs w:val="21"/>
          <w:u w:val="single"/>
          <w:lang w:eastAsia="zh-CN"/>
        </w:rPr>
        <w:t>Frequency hopping for BS PUCCH demodulation requirements with JCE</w:t>
      </w:r>
    </w:p>
    <w:tbl>
      <w:tblPr>
        <w:tblStyle w:val="TableGrid"/>
        <w:tblW w:w="0" w:type="auto"/>
        <w:tblLook w:val="04A0" w:firstRow="1" w:lastRow="0" w:firstColumn="1" w:lastColumn="0" w:noHBand="0" w:noVBand="1"/>
      </w:tblPr>
      <w:tblGrid>
        <w:gridCol w:w="9631"/>
      </w:tblGrid>
      <w:tr w:rsidR="003D5D76" w14:paraId="1C90D4F1" w14:textId="77777777" w:rsidTr="00872D3C">
        <w:tc>
          <w:tcPr>
            <w:tcW w:w="9631" w:type="dxa"/>
          </w:tcPr>
          <w:p w14:paraId="59A493BB" w14:textId="007FD946" w:rsidR="007E6CAC" w:rsidRPr="007E6CAC" w:rsidRDefault="003D5D76" w:rsidP="007E6CAC">
            <w:pPr>
              <w:widowControl w:val="0"/>
              <w:snapToGrid w:val="0"/>
              <w:spacing w:before="60" w:after="60"/>
              <w:rPr>
                <w:rFonts w:eastAsiaTheme="minorEastAsia"/>
                <w:lang w:val="en-US" w:eastAsia="zh-CN"/>
              </w:rPr>
            </w:pPr>
            <w:r>
              <w:rPr>
                <w:rFonts w:eastAsiaTheme="minorEastAsia"/>
                <w:lang w:val="en-US" w:eastAsia="zh-CN"/>
              </w:rPr>
              <w:lastRenderedPageBreak/>
              <w:t>Agreement:</w:t>
            </w:r>
          </w:p>
          <w:p w14:paraId="27A26887" w14:textId="7AB1096D" w:rsidR="003D5D76" w:rsidRDefault="007E6CAC" w:rsidP="007E6CAC">
            <w:pPr>
              <w:widowControl w:val="0"/>
              <w:snapToGrid w:val="0"/>
              <w:spacing w:before="60" w:after="60"/>
              <w:rPr>
                <w:rFonts w:eastAsiaTheme="minorEastAsia"/>
                <w:lang w:val="en-US" w:eastAsia="zh-CN"/>
              </w:rPr>
            </w:pPr>
            <w:r w:rsidRPr="007E6CAC">
              <w:rPr>
                <w:rFonts w:eastAsiaTheme="minorEastAsia"/>
                <w:lang w:val="en-US" w:eastAsia="zh-CN"/>
              </w:rPr>
              <w:t>–</w:t>
            </w:r>
            <w:r w:rsidRPr="007E6CAC">
              <w:rPr>
                <w:rFonts w:eastAsiaTheme="minorEastAsia"/>
                <w:lang w:val="en-US" w:eastAsia="zh-CN"/>
              </w:rPr>
              <w:tab/>
            </w:r>
            <w:r w:rsidR="00566CCF">
              <w:rPr>
                <w:rFonts w:eastAsiaTheme="minorEastAsia"/>
                <w:lang w:val="en-US" w:eastAsia="zh-CN"/>
              </w:rPr>
              <w:t>Agree to d</w:t>
            </w:r>
            <w:r w:rsidRPr="007E6CAC">
              <w:rPr>
                <w:rFonts w:eastAsiaTheme="minorEastAsia"/>
                <w:lang w:val="en-US" w:eastAsia="zh-CN"/>
              </w:rPr>
              <w:t>isable Inter-slot frequency hopping</w:t>
            </w:r>
            <w:r w:rsidR="00677694">
              <w:rPr>
                <w:rFonts w:eastAsiaTheme="minorEastAsia"/>
                <w:lang w:val="en-US" w:eastAsia="zh-CN"/>
              </w:rPr>
              <w:t xml:space="preserve"> </w:t>
            </w:r>
            <w:r w:rsidR="00677694" w:rsidRPr="00677694">
              <w:rPr>
                <w:rFonts w:eastAsiaTheme="minorEastAsia"/>
                <w:lang w:val="en-US" w:eastAsia="zh-CN"/>
              </w:rPr>
              <w:t>for BS PUCCH demodulation requirements with JCE</w:t>
            </w:r>
            <w:r w:rsidR="00677694">
              <w:rPr>
                <w:rFonts w:eastAsiaTheme="minorEastAsia"/>
                <w:lang w:val="en-US" w:eastAsia="zh-CN"/>
              </w:rPr>
              <w:t>.</w:t>
            </w:r>
          </w:p>
        </w:tc>
      </w:tr>
    </w:tbl>
    <w:p w14:paraId="7B45E97B" w14:textId="77777777" w:rsidR="003D5D76" w:rsidRPr="003D5D76" w:rsidRDefault="003D5D76" w:rsidP="003D5D76">
      <w:pPr>
        <w:widowControl w:val="0"/>
        <w:snapToGrid w:val="0"/>
        <w:spacing w:before="60" w:after="60"/>
        <w:rPr>
          <w:rFonts w:eastAsiaTheme="minorEastAsia"/>
          <w:lang w:val="en-US" w:eastAsia="zh-CN"/>
        </w:rPr>
      </w:pPr>
    </w:p>
    <w:p w14:paraId="04498FB7" w14:textId="77777777" w:rsidR="002A3905" w:rsidRDefault="002A3905" w:rsidP="002A3905">
      <w:pPr>
        <w:widowControl w:val="0"/>
        <w:snapToGrid w:val="0"/>
        <w:spacing w:before="60" w:after="60"/>
        <w:rPr>
          <w:rFonts w:eastAsiaTheme="minorEastAsia"/>
          <w:lang w:eastAsia="zh-CN"/>
        </w:rPr>
      </w:pPr>
    </w:p>
    <w:p w14:paraId="151B0A6B" w14:textId="77777777" w:rsidR="002A3905" w:rsidRDefault="002A3905" w:rsidP="002A3905">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2-1-4</w:t>
      </w:r>
      <w:r>
        <w:rPr>
          <w:b/>
          <w:sz w:val="21"/>
          <w:szCs w:val="21"/>
          <w:u w:val="single"/>
          <w:lang w:eastAsia="ko-KR"/>
        </w:rPr>
        <w:t xml:space="preserve">: </w:t>
      </w:r>
      <w:r>
        <w:rPr>
          <w:b/>
          <w:sz w:val="21"/>
          <w:szCs w:val="21"/>
          <w:u w:val="single"/>
          <w:lang w:eastAsia="zh-CN"/>
        </w:rPr>
        <w:t xml:space="preserve">Antenna configuration for BS PUCCH demodulation requirements with JCE </w:t>
      </w:r>
    </w:p>
    <w:tbl>
      <w:tblPr>
        <w:tblStyle w:val="TableGrid"/>
        <w:tblW w:w="0" w:type="auto"/>
        <w:tblLook w:val="04A0" w:firstRow="1" w:lastRow="0" w:firstColumn="1" w:lastColumn="0" w:noHBand="0" w:noVBand="1"/>
      </w:tblPr>
      <w:tblGrid>
        <w:gridCol w:w="9631"/>
      </w:tblGrid>
      <w:tr w:rsidR="007E6CAC" w14:paraId="0FFA6195" w14:textId="77777777" w:rsidTr="007E6CAC">
        <w:tc>
          <w:tcPr>
            <w:tcW w:w="9631" w:type="dxa"/>
          </w:tcPr>
          <w:p w14:paraId="5D6E061B" w14:textId="77777777" w:rsidR="007E6CAC" w:rsidRDefault="007E6CAC" w:rsidP="007E6CAC">
            <w:pPr>
              <w:snapToGrid w:val="0"/>
              <w:spacing w:before="60" w:after="60"/>
              <w:rPr>
                <w:sz w:val="21"/>
                <w:szCs w:val="21"/>
                <w:lang w:eastAsia="zh-CN"/>
              </w:rPr>
            </w:pPr>
            <w:r>
              <w:rPr>
                <w:sz w:val="21"/>
                <w:szCs w:val="21"/>
                <w:lang w:eastAsia="zh-CN"/>
              </w:rPr>
              <w:t xml:space="preserve">Agreement: </w:t>
            </w:r>
          </w:p>
          <w:p w14:paraId="3EF31F09" w14:textId="7909EEAA" w:rsidR="007E6CAC" w:rsidRPr="007E6CAC" w:rsidRDefault="007E6CAC" w:rsidP="007E6CAC">
            <w:pPr>
              <w:snapToGrid w:val="0"/>
              <w:spacing w:before="60" w:after="60"/>
              <w:rPr>
                <w:sz w:val="21"/>
                <w:szCs w:val="21"/>
                <w:lang w:eastAsia="zh-CN"/>
              </w:rPr>
            </w:pPr>
            <w:r w:rsidRPr="007E6CAC">
              <w:rPr>
                <w:rFonts w:eastAsiaTheme="minorEastAsia"/>
                <w:lang w:val="en-US" w:eastAsia="zh-CN"/>
              </w:rPr>
              <w:t>–</w:t>
            </w:r>
            <w:r w:rsidRPr="007E6CAC">
              <w:rPr>
                <w:rFonts w:eastAsiaTheme="minorEastAsia"/>
                <w:lang w:val="en-US" w:eastAsia="zh-CN"/>
              </w:rPr>
              <w:tab/>
            </w:r>
            <w:r>
              <w:rPr>
                <w:rFonts w:eastAsiaTheme="minorEastAsia"/>
                <w:lang w:val="en-US" w:eastAsia="zh-CN"/>
              </w:rPr>
              <w:t>Agree to use 2 Rx only for BS PUCCH demodulation requirements with JCE.</w:t>
            </w:r>
          </w:p>
        </w:tc>
      </w:tr>
    </w:tbl>
    <w:p w14:paraId="672C2DFE" w14:textId="77777777" w:rsidR="007E6CAC" w:rsidRPr="007E6CAC" w:rsidRDefault="007E6CAC" w:rsidP="007E6CAC">
      <w:pPr>
        <w:snapToGrid w:val="0"/>
        <w:spacing w:before="60" w:after="60"/>
        <w:rPr>
          <w:sz w:val="21"/>
          <w:szCs w:val="21"/>
          <w:lang w:eastAsia="zh-CN"/>
        </w:rPr>
      </w:pPr>
    </w:p>
    <w:p w14:paraId="6844A44F" w14:textId="77777777" w:rsidR="004660AE" w:rsidRDefault="004660AE" w:rsidP="002A3905">
      <w:pPr>
        <w:widowControl w:val="0"/>
        <w:tabs>
          <w:tab w:val="num" w:pos="709"/>
          <w:tab w:val="num" w:pos="1440"/>
          <w:tab w:val="num" w:pos="1701"/>
          <w:tab w:val="num" w:pos="2160"/>
        </w:tabs>
        <w:snapToGrid w:val="0"/>
        <w:spacing w:before="60" w:after="60"/>
        <w:rPr>
          <w:b/>
          <w:sz w:val="21"/>
          <w:szCs w:val="21"/>
          <w:u w:val="single"/>
          <w:lang w:eastAsia="ko-KR"/>
        </w:rPr>
      </w:pPr>
    </w:p>
    <w:p w14:paraId="3A875545" w14:textId="2BBC0CD2" w:rsidR="002A3905" w:rsidRDefault="002A3905" w:rsidP="002A3905">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2-1-5</w:t>
      </w:r>
      <w:r>
        <w:rPr>
          <w:b/>
          <w:sz w:val="21"/>
          <w:szCs w:val="21"/>
          <w:u w:val="single"/>
          <w:lang w:eastAsia="ko-KR"/>
        </w:rPr>
        <w:t xml:space="preserve">: </w:t>
      </w:r>
      <w:r>
        <w:rPr>
          <w:b/>
          <w:sz w:val="21"/>
          <w:szCs w:val="21"/>
          <w:u w:val="single"/>
          <w:lang w:eastAsia="zh-CN"/>
        </w:rPr>
        <w:t xml:space="preserve">Frequency range coverage for BS PUCCH demodulation requirements with JCE </w:t>
      </w:r>
    </w:p>
    <w:p w14:paraId="51EDD3DA" w14:textId="77777777" w:rsidR="003D5D76" w:rsidRPr="00AF6735" w:rsidRDefault="003D5D76" w:rsidP="00AF6735">
      <w:pPr>
        <w:widowControl w:val="0"/>
        <w:snapToGrid w:val="0"/>
        <w:spacing w:before="60" w:after="60"/>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D5D76" w14:paraId="0DF6AC85" w14:textId="77777777" w:rsidTr="00872D3C">
        <w:tc>
          <w:tcPr>
            <w:tcW w:w="9631" w:type="dxa"/>
          </w:tcPr>
          <w:p w14:paraId="2BE52837" w14:textId="77777777" w:rsidR="003D5D76" w:rsidRDefault="003D5D76" w:rsidP="00872D3C">
            <w:pPr>
              <w:widowControl w:val="0"/>
              <w:snapToGrid w:val="0"/>
              <w:spacing w:before="60" w:after="60"/>
              <w:rPr>
                <w:rFonts w:eastAsiaTheme="minorEastAsia"/>
                <w:lang w:val="en-US" w:eastAsia="zh-CN"/>
              </w:rPr>
            </w:pPr>
            <w:r>
              <w:rPr>
                <w:rFonts w:eastAsiaTheme="minorEastAsia"/>
                <w:lang w:val="en-US" w:eastAsia="zh-CN"/>
              </w:rPr>
              <w:t>Agreement:</w:t>
            </w:r>
          </w:p>
          <w:p w14:paraId="11448D8A" w14:textId="7F1ADC8A" w:rsidR="003D5D76" w:rsidRDefault="00B1066C" w:rsidP="00872D3C">
            <w:pPr>
              <w:widowControl w:val="0"/>
              <w:snapToGrid w:val="0"/>
              <w:spacing w:before="60" w:after="60"/>
              <w:rPr>
                <w:rFonts w:eastAsiaTheme="minorEastAsia"/>
                <w:lang w:val="en-US" w:eastAsia="zh-CN"/>
              </w:rPr>
            </w:pPr>
            <w:r w:rsidRPr="00B1066C">
              <w:rPr>
                <w:rFonts w:eastAsiaTheme="minorEastAsia"/>
                <w:lang w:val="en-US" w:eastAsia="zh-CN"/>
              </w:rPr>
              <w:t>–</w:t>
            </w:r>
            <w:r w:rsidRPr="00B1066C">
              <w:rPr>
                <w:rFonts w:eastAsiaTheme="minorEastAsia"/>
                <w:lang w:val="en-US" w:eastAsia="zh-CN"/>
              </w:rPr>
              <w:tab/>
            </w:r>
            <w:r w:rsidR="00677694">
              <w:rPr>
                <w:rFonts w:eastAsiaTheme="minorEastAsia"/>
                <w:lang w:val="en-US" w:eastAsia="zh-CN"/>
              </w:rPr>
              <w:t>Agree to u</w:t>
            </w:r>
            <w:r w:rsidRPr="00B1066C">
              <w:rPr>
                <w:rFonts w:eastAsiaTheme="minorEastAsia"/>
                <w:lang w:val="en-US" w:eastAsia="zh-CN"/>
              </w:rPr>
              <w:t xml:space="preserve">se the same approach as PUSCH JCE </w:t>
            </w:r>
            <w:r w:rsidR="00677694">
              <w:rPr>
                <w:rFonts w:eastAsiaTheme="minorEastAsia"/>
                <w:lang w:val="en-US" w:eastAsia="zh-CN"/>
              </w:rPr>
              <w:t>for f</w:t>
            </w:r>
            <w:r w:rsidR="00677694" w:rsidRPr="00677694">
              <w:rPr>
                <w:rFonts w:eastAsiaTheme="minorEastAsia"/>
                <w:lang w:val="en-US" w:eastAsia="zh-CN"/>
              </w:rPr>
              <w:t>requency range coverage for BS PUCCH demodulation requirements with JCE</w:t>
            </w:r>
          </w:p>
        </w:tc>
      </w:tr>
    </w:tbl>
    <w:p w14:paraId="4B45256F" w14:textId="77777777" w:rsidR="003D5D76" w:rsidRPr="004D1EC8" w:rsidRDefault="003D5D76" w:rsidP="004D1EC8">
      <w:pPr>
        <w:widowControl w:val="0"/>
        <w:snapToGrid w:val="0"/>
        <w:spacing w:before="60" w:after="60"/>
        <w:rPr>
          <w:rFonts w:eastAsiaTheme="minorEastAsia"/>
          <w:lang w:val="en-US" w:eastAsia="zh-CN"/>
        </w:rPr>
      </w:pPr>
    </w:p>
    <w:p w14:paraId="290EC9EA" w14:textId="77777777" w:rsidR="002A3905" w:rsidRDefault="002A3905" w:rsidP="002A3905">
      <w:pPr>
        <w:widowControl w:val="0"/>
        <w:snapToGrid w:val="0"/>
        <w:spacing w:before="60" w:after="60"/>
        <w:rPr>
          <w:rFonts w:eastAsiaTheme="minorEastAsia"/>
          <w:lang w:val="en-US" w:eastAsia="zh-CN"/>
        </w:rPr>
      </w:pPr>
    </w:p>
    <w:p w14:paraId="3764E2BC" w14:textId="77777777" w:rsidR="002A3905" w:rsidRDefault="002A3905" w:rsidP="002A3905">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2-1-6</w:t>
      </w:r>
      <w:r>
        <w:rPr>
          <w:b/>
          <w:sz w:val="21"/>
          <w:szCs w:val="21"/>
          <w:u w:val="single"/>
          <w:lang w:eastAsia="ko-KR"/>
        </w:rPr>
        <w:t xml:space="preserve">: </w:t>
      </w:r>
      <w:r>
        <w:rPr>
          <w:b/>
          <w:sz w:val="21"/>
          <w:szCs w:val="21"/>
          <w:u w:val="single"/>
          <w:lang w:eastAsia="zh-CN"/>
        </w:rPr>
        <w:t>DMRS configuration for PUCCH format 3</w:t>
      </w:r>
    </w:p>
    <w:p w14:paraId="26ECB063" w14:textId="49BEE1D8" w:rsidR="002A3905" w:rsidRDefault="002A3905" w:rsidP="002A3905">
      <w:pPr>
        <w:widowControl w:val="0"/>
        <w:numPr>
          <w:ilvl w:val="1"/>
          <w:numId w:val="40"/>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only cover without additional DMRS</w:t>
      </w:r>
    </w:p>
    <w:p w14:paraId="61379F5A" w14:textId="64D48FD5" w:rsidR="002A3905" w:rsidRDefault="002A3905" w:rsidP="002A3905">
      <w:pPr>
        <w:widowControl w:val="0"/>
        <w:numPr>
          <w:ilvl w:val="1"/>
          <w:numId w:val="40"/>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2: </w:t>
      </w:r>
      <w:bookmarkStart w:id="0" w:name="_Hlk103639604"/>
      <w:r>
        <w:rPr>
          <w:sz w:val="21"/>
          <w:szCs w:val="21"/>
          <w:lang w:eastAsia="zh-CN"/>
        </w:rPr>
        <w:t>Cover both with and without additional DMRS</w:t>
      </w:r>
      <w:bookmarkEnd w:id="0"/>
    </w:p>
    <w:p w14:paraId="33EC90B3" w14:textId="2072FA79" w:rsidR="003C3415" w:rsidRPr="003C3415" w:rsidRDefault="003C3415" w:rsidP="003C3415">
      <w:pPr>
        <w:widowControl w:val="0"/>
        <w:numPr>
          <w:ilvl w:val="1"/>
          <w:numId w:val="40"/>
        </w:numPr>
        <w:tabs>
          <w:tab w:val="num" w:pos="484"/>
          <w:tab w:val="num" w:pos="709"/>
          <w:tab w:val="num" w:pos="1440"/>
          <w:tab w:val="num" w:pos="1701"/>
        </w:tabs>
        <w:snapToGrid w:val="0"/>
        <w:spacing w:before="60" w:after="60"/>
        <w:ind w:leftChars="213" w:left="709" w:hanging="283"/>
        <w:rPr>
          <w:sz w:val="21"/>
          <w:szCs w:val="21"/>
          <w:lang w:eastAsia="zh-CN"/>
        </w:rPr>
      </w:pPr>
      <w:r w:rsidRPr="003C3415">
        <w:rPr>
          <w:lang w:val="en-US" w:eastAsia="zh-CN"/>
        </w:rPr>
        <w:t>Make decision on this issue in the next meeting.</w:t>
      </w:r>
    </w:p>
    <w:p w14:paraId="111FEA7A" w14:textId="2675FE87" w:rsidR="003C3415" w:rsidRPr="00566CCF" w:rsidRDefault="003C3415" w:rsidP="003C3415">
      <w:pPr>
        <w:widowControl w:val="0"/>
        <w:numPr>
          <w:ilvl w:val="1"/>
          <w:numId w:val="40"/>
        </w:numPr>
        <w:tabs>
          <w:tab w:val="num" w:pos="484"/>
          <w:tab w:val="num" w:pos="709"/>
          <w:tab w:val="num" w:pos="1440"/>
          <w:tab w:val="num" w:pos="1701"/>
        </w:tabs>
        <w:snapToGrid w:val="0"/>
        <w:spacing w:before="60" w:after="60"/>
        <w:ind w:leftChars="213" w:left="709" w:hanging="283"/>
        <w:rPr>
          <w:sz w:val="21"/>
          <w:szCs w:val="21"/>
          <w:lang w:eastAsia="zh-CN"/>
        </w:rPr>
      </w:pPr>
      <w:r w:rsidRPr="003C3415">
        <w:rPr>
          <w:lang w:val="en-US" w:eastAsia="zh-CN"/>
        </w:rPr>
        <w:t>Encourage companies to bring simulation results for both DMRS1+1 and DMRS1+0 for the next meeting</w:t>
      </w:r>
    </w:p>
    <w:p w14:paraId="3D7C703A" w14:textId="77777777" w:rsidR="003C3415" w:rsidRDefault="003C3415" w:rsidP="00AE07BD">
      <w:pPr>
        <w:widowControl w:val="0"/>
        <w:tabs>
          <w:tab w:val="num" w:pos="709"/>
          <w:tab w:val="num" w:pos="1440"/>
          <w:tab w:val="num" w:pos="1701"/>
          <w:tab w:val="num" w:pos="2160"/>
        </w:tabs>
        <w:snapToGrid w:val="0"/>
        <w:spacing w:before="60" w:after="60"/>
        <w:rPr>
          <w:b/>
          <w:sz w:val="21"/>
          <w:szCs w:val="21"/>
          <w:u w:val="single"/>
          <w:lang w:eastAsia="ko-KR"/>
        </w:rPr>
      </w:pPr>
    </w:p>
    <w:p w14:paraId="6FB516C6" w14:textId="4B903B3E" w:rsidR="003D5D76" w:rsidRPr="00AE07BD" w:rsidRDefault="002A3905" w:rsidP="00AE07BD">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Pr>
          <w:b/>
          <w:sz w:val="21"/>
          <w:szCs w:val="21"/>
          <w:u w:val="single"/>
          <w:lang w:eastAsia="ko-KR"/>
        </w:rPr>
        <w:t xml:space="preserve">Issue </w:t>
      </w:r>
      <w:r>
        <w:rPr>
          <w:b/>
          <w:sz w:val="21"/>
          <w:szCs w:val="21"/>
          <w:u w:val="single"/>
          <w:lang w:eastAsia="zh-CN"/>
        </w:rPr>
        <w:t>2-1-7</w:t>
      </w:r>
      <w:r>
        <w:rPr>
          <w:b/>
          <w:sz w:val="21"/>
          <w:szCs w:val="21"/>
          <w:u w:val="single"/>
          <w:lang w:eastAsia="ko-KR"/>
        </w:rPr>
        <w:t xml:space="preserve">: </w:t>
      </w:r>
      <w:r>
        <w:rPr>
          <w:b/>
          <w:sz w:val="21"/>
          <w:szCs w:val="21"/>
          <w:u w:val="single"/>
          <w:lang w:eastAsia="zh-CN"/>
        </w:rPr>
        <w:t>Other parameters for BS PUCCH demodulation requirements with JCE</w:t>
      </w:r>
    </w:p>
    <w:p w14:paraId="7CF3837A" w14:textId="77777777" w:rsidR="003D5D76" w:rsidRDefault="003D5D76" w:rsidP="003D5D76">
      <w:pPr>
        <w:widowControl w:val="0"/>
        <w:snapToGrid w:val="0"/>
        <w:spacing w:before="60" w:after="60"/>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D5D76" w14:paraId="340FAECB" w14:textId="77777777" w:rsidTr="00872D3C">
        <w:tc>
          <w:tcPr>
            <w:tcW w:w="9631" w:type="dxa"/>
          </w:tcPr>
          <w:p w14:paraId="2507CF31" w14:textId="77777777" w:rsidR="003D5D76" w:rsidRDefault="003D5D76" w:rsidP="00872D3C">
            <w:pPr>
              <w:widowControl w:val="0"/>
              <w:snapToGrid w:val="0"/>
              <w:spacing w:before="60" w:after="60"/>
              <w:rPr>
                <w:rFonts w:eastAsiaTheme="minorEastAsia"/>
                <w:lang w:val="en-US" w:eastAsia="zh-CN"/>
              </w:rPr>
            </w:pPr>
            <w:r>
              <w:rPr>
                <w:rFonts w:eastAsiaTheme="minorEastAsia"/>
                <w:lang w:val="en-US" w:eastAsia="zh-CN"/>
              </w:rPr>
              <w:t>Agreement:</w:t>
            </w:r>
          </w:p>
          <w:p w14:paraId="37A4459F" w14:textId="4B52CDC9" w:rsidR="003D5D76" w:rsidRDefault="00AE07BD" w:rsidP="00872D3C">
            <w:pPr>
              <w:widowControl w:val="0"/>
              <w:snapToGrid w:val="0"/>
              <w:spacing w:before="60" w:after="60"/>
              <w:rPr>
                <w:rFonts w:eastAsiaTheme="minorEastAsia"/>
                <w:lang w:val="en-US" w:eastAsia="zh-CN"/>
              </w:rPr>
            </w:pPr>
            <w:r>
              <w:rPr>
                <w:rFonts w:eastAsiaTheme="minorEastAsia"/>
                <w:lang w:val="en-US" w:eastAsia="zh-CN"/>
              </w:rPr>
              <w:t>Agree to a</w:t>
            </w:r>
            <w:r w:rsidRPr="00AE07BD">
              <w:rPr>
                <w:rFonts w:eastAsiaTheme="minorEastAsia"/>
                <w:lang w:val="en-US" w:eastAsia="zh-CN"/>
              </w:rPr>
              <w:t>pply the existing test parameters specified in Rel-15 for PUCCH requirement with JCE as starting point</w:t>
            </w:r>
          </w:p>
        </w:tc>
      </w:tr>
    </w:tbl>
    <w:p w14:paraId="58B166E7" w14:textId="77777777" w:rsidR="003D5D76" w:rsidRDefault="003D5D76" w:rsidP="003D5D76">
      <w:pPr>
        <w:widowControl w:val="0"/>
        <w:snapToGrid w:val="0"/>
        <w:spacing w:before="60" w:after="60"/>
        <w:rPr>
          <w:rFonts w:eastAsiaTheme="minorEastAsia"/>
          <w:lang w:val="en-US" w:eastAsia="zh-CN"/>
        </w:rPr>
      </w:pPr>
    </w:p>
    <w:p w14:paraId="1E7B5834" w14:textId="77777777" w:rsidR="003D5D76" w:rsidRDefault="003D5D76" w:rsidP="002A3905">
      <w:pPr>
        <w:jc w:val="both"/>
        <w:rPr>
          <w:lang w:eastAsia="zh-CN"/>
        </w:rPr>
      </w:pPr>
    </w:p>
    <w:p w14:paraId="09E6721C" w14:textId="52C677AA" w:rsidR="004660AE" w:rsidRDefault="001C5350" w:rsidP="001C5350">
      <w:pPr>
        <w:pStyle w:val="Heading1"/>
        <w:rPr>
          <w:lang w:eastAsia="zh-CN"/>
        </w:rPr>
      </w:pPr>
      <w:r>
        <w:rPr>
          <w:lang w:eastAsia="zh-CN"/>
        </w:rPr>
        <w:t>For information:</w:t>
      </w:r>
    </w:p>
    <w:p w14:paraId="2738E102" w14:textId="3294D96C" w:rsidR="007E617D" w:rsidRDefault="001C5350" w:rsidP="001C5350">
      <w:pPr>
        <w:rPr>
          <w:lang w:eastAsia="zh-CN"/>
        </w:rPr>
      </w:pPr>
      <w:r>
        <w:rPr>
          <w:lang w:eastAsia="zh-CN"/>
        </w:rPr>
        <w:t xml:space="preserve">At least baseline configuration </w:t>
      </w:r>
      <w:r w:rsidR="00172489">
        <w:rPr>
          <w:lang w:eastAsia="zh-CN"/>
        </w:rPr>
        <w:t>has</w:t>
      </w:r>
      <w:r>
        <w:rPr>
          <w:lang w:eastAsia="zh-CN"/>
        </w:rPr>
        <w:t xml:space="preserve"> been decided, we encourage companies to provide simulation results for alignment in next meeting. </w:t>
      </w:r>
    </w:p>
    <w:p w14:paraId="1365D77C" w14:textId="16D2C526" w:rsidR="007E617D" w:rsidRDefault="007E617D" w:rsidP="001C5350">
      <w:pPr>
        <w:rPr>
          <w:lang w:eastAsia="zh-CN"/>
        </w:rPr>
      </w:pPr>
      <w:r>
        <w:rPr>
          <w:lang w:eastAsia="zh-CN"/>
        </w:rPr>
        <w:t>For convenience, the</w:t>
      </w:r>
      <w:r w:rsidR="006752BA">
        <w:rPr>
          <w:lang w:eastAsia="zh-CN"/>
        </w:rPr>
        <w:t xml:space="preserve"> agreed</w:t>
      </w:r>
      <w:r>
        <w:rPr>
          <w:lang w:eastAsia="zh-CN"/>
        </w:rPr>
        <w:t xml:space="preserve"> parameters are copied below: </w:t>
      </w:r>
    </w:p>
    <w:tbl>
      <w:tblPr>
        <w:tblStyle w:val="TableGrid"/>
        <w:tblW w:w="0" w:type="auto"/>
        <w:tblLook w:val="04A0" w:firstRow="1" w:lastRow="0" w:firstColumn="1" w:lastColumn="0" w:noHBand="0" w:noVBand="1"/>
      </w:tblPr>
      <w:tblGrid>
        <w:gridCol w:w="3256"/>
        <w:gridCol w:w="6095"/>
      </w:tblGrid>
      <w:tr w:rsidR="00C41BA2" w14:paraId="628BBDDB" w14:textId="77777777" w:rsidTr="00E772C7">
        <w:tc>
          <w:tcPr>
            <w:tcW w:w="3256" w:type="dxa"/>
          </w:tcPr>
          <w:p w14:paraId="1CFBF9D5" w14:textId="590F97A1" w:rsidR="00C41BA2" w:rsidRDefault="00C41BA2" w:rsidP="001C5350">
            <w:pPr>
              <w:rPr>
                <w:lang w:eastAsia="zh-CN"/>
              </w:rPr>
            </w:pPr>
            <w:r w:rsidRPr="00017BE8">
              <w:rPr>
                <w:lang w:eastAsia="zh-CN"/>
              </w:rPr>
              <w:t>Test metric</w:t>
            </w:r>
          </w:p>
        </w:tc>
        <w:tc>
          <w:tcPr>
            <w:tcW w:w="6095" w:type="dxa"/>
          </w:tcPr>
          <w:p w14:paraId="392F103B" w14:textId="77777777" w:rsidR="00D86D05" w:rsidRDefault="00C41BA2" w:rsidP="004E7441">
            <w:pPr>
              <w:pStyle w:val="ListParagraph"/>
              <w:widowControl w:val="0"/>
              <w:numPr>
                <w:ilvl w:val="0"/>
                <w:numId w:val="24"/>
              </w:numPr>
              <w:snapToGrid w:val="0"/>
              <w:spacing w:before="60" w:after="60"/>
              <w:ind w:firstLineChars="0"/>
              <w:jc w:val="both"/>
              <w:rPr>
                <w:rFonts w:eastAsia="Yu Mincho"/>
                <w:lang w:eastAsia="zh-CN"/>
              </w:rPr>
            </w:pPr>
            <w:r w:rsidRPr="00D86D05">
              <w:rPr>
                <w:rFonts w:eastAsia="Yu Mincho"/>
                <w:lang w:eastAsia="zh-CN"/>
              </w:rPr>
              <w:t xml:space="preserve">PUCCH format 3: UCI block error probability </w:t>
            </w:r>
          </w:p>
          <w:p w14:paraId="09AC1A01" w14:textId="3FFC40DA" w:rsidR="00C41BA2" w:rsidRPr="00D86D05" w:rsidRDefault="00C41BA2" w:rsidP="004E7441">
            <w:pPr>
              <w:pStyle w:val="ListParagraph"/>
              <w:widowControl w:val="0"/>
              <w:numPr>
                <w:ilvl w:val="0"/>
                <w:numId w:val="24"/>
              </w:numPr>
              <w:snapToGrid w:val="0"/>
              <w:spacing w:before="60" w:after="60"/>
              <w:ind w:firstLineChars="0"/>
              <w:jc w:val="both"/>
              <w:rPr>
                <w:rFonts w:eastAsia="Yu Mincho"/>
                <w:lang w:eastAsia="zh-CN"/>
              </w:rPr>
            </w:pPr>
            <w:r w:rsidRPr="00D86D05">
              <w:rPr>
                <w:rFonts w:eastAsia="Yu Mincho"/>
                <w:lang w:eastAsia="zh-CN"/>
              </w:rPr>
              <w:t>PUCCH format 1: NACK to ACK detection probability and ACK missed detection probability</w:t>
            </w:r>
          </w:p>
        </w:tc>
      </w:tr>
      <w:tr w:rsidR="00C41BA2" w14:paraId="2F2F754D" w14:textId="77777777" w:rsidTr="00E772C7">
        <w:tc>
          <w:tcPr>
            <w:tcW w:w="3256" w:type="dxa"/>
          </w:tcPr>
          <w:p w14:paraId="25FF6782" w14:textId="3BFCB5FE" w:rsidR="00C41BA2" w:rsidRDefault="00C41BA2" w:rsidP="001C5350">
            <w:pPr>
              <w:rPr>
                <w:lang w:eastAsia="zh-CN"/>
              </w:rPr>
            </w:pPr>
            <w:proofErr w:type="spellStart"/>
            <w:r>
              <w:rPr>
                <w:lang w:eastAsia="zh-CN"/>
              </w:rPr>
              <w:t>aTDW</w:t>
            </w:r>
            <w:proofErr w:type="spellEnd"/>
          </w:p>
        </w:tc>
        <w:tc>
          <w:tcPr>
            <w:tcW w:w="6095" w:type="dxa"/>
          </w:tcPr>
          <w:p w14:paraId="52329DBF" w14:textId="103FBDA8" w:rsidR="00C41BA2" w:rsidRDefault="004860E3" w:rsidP="00017BE8">
            <w:pPr>
              <w:pStyle w:val="ListParagraph"/>
              <w:widowControl w:val="0"/>
              <w:numPr>
                <w:ilvl w:val="0"/>
                <w:numId w:val="24"/>
              </w:numPr>
              <w:snapToGrid w:val="0"/>
              <w:spacing w:before="60" w:after="60"/>
              <w:ind w:firstLineChars="0"/>
              <w:jc w:val="both"/>
              <w:rPr>
                <w:lang w:eastAsia="zh-CN"/>
              </w:rPr>
            </w:pPr>
            <w:r>
              <w:rPr>
                <w:rFonts w:eastAsia="Yu Mincho"/>
                <w:lang w:eastAsia="zh-CN"/>
              </w:rPr>
              <w:t>U</w:t>
            </w:r>
            <w:r w:rsidR="00C41BA2" w:rsidRPr="00017BE8">
              <w:rPr>
                <w:rFonts w:eastAsia="Yu Mincho"/>
                <w:lang w:eastAsia="zh-CN"/>
              </w:rPr>
              <w:t xml:space="preserve">se the same </w:t>
            </w:r>
            <w:proofErr w:type="spellStart"/>
            <w:r w:rsidR="00C41BA2" w:rsidRPr="00017BE8">
              <w:rPr>
                <w:rFonts w:eastAsia="Yu Mincho"/>
                <w:lang w:eastAsia="zh-CN"/>
              </w:rPr>
              <w:t>aTDW</w:t>
            </w:r>
            <w:proofErr w:type="spellEnd"/>
            <w:r w:rsidR="00C41BA2" w:rsidRPr="00017BE8">
              <w:rPr>
                <w:rFonts w:eastAsia="Yu Mincho"/>
                <w:lang w:eastAsia="zh-CN"/>
              </w:rPr>
              <w:t xml:space="preserve"> agreed for PUSCH JCE</w:t>
            </w:r>
          </w:p>
        </w:tc>
      </w:tr>
      <w:tr w:rsidR="00C41BA2" w14:paraId="13D72372" w14:textId="77777777" w:rsidTr="00E772C7">
        <w:tc>
          <w:tcPr>
            <w:tcW w:w="3256" w:type="dxa"/>
          </w:tcPr>
          <w:p w14:paraId="4AB3C724" w14:textId="63251A5A" w:rsidR="00C41BA2" w:rsidRDefault="00C41BA2" w:rsidP="001C5350">
            <w:pPr>
              <w:rPr>
                <w:lang w:eastAsia="zh-CN"/>
              </w:rPr>
            </w:pPr>
            <w:proofErr w:type="spellStart"/>
            <w:r>
              <w:rPr>
                <w:lang w:eastAsia="zh-CN"/>
              </w:rPr>
              <w:t>cTDW</w:t>
            </w:r>
            <w:proofErr w:type="spellEnd"/>
          </w:p>
        </w:tc>
        <w:tc>
          <w:tcPr>
            <w:tcW w:w="6095" w:type="dxa"/>
          </w:tcPr>
          <w:p w14:paraId="6DEB8472" w14:textId="208B9963" w:rsidR="00C41BA2" w:rsidRPr="004860E3" w:rsidRDefault="00C41BA2" w:rsidP="001C5350">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Follow PUSCH conclusio</w:t>
            </w:r>
            <w:r w:rsidR="009B0BFD">
              <w:rPr>
                <w:rFonts w:eastAsia="Yu Mincho"/>
                <w:lang w:eastAsia="zh-CN"/>
              </w:rPr>
              <w:t>n</w:t>
            </w:r>
          </w:p>
        </w:tc>
      </w:tr>
      <w:tr w:rsidR="00C41BA2" w14:paraId="23FBCC7E" w14:textId="77777777" w:rsidTr="00E772C7">
        <w:tc>
          <w:tcPr>
            <w:tcW w:w="3256" w:type="dxa"/>
          </w:tcPr>
          <w:p w14:paraId="3F778656" w14:textId="5527A11D" w:rsidR="00C41BA2" w:rsidRDefault="00C41BA2" w:rsidP="001C5350">
            <w:pPr>
              <w:rPr>
                <w:lang w:eastAsia="zh-CN"/>
              </w:rPr>
            </w:pPr>
            <w:r w:rsidRPr="00017BE8">
              <w:rPr>
                <w:lang w:eastAsia="zh-CN"/>
              </w:rPr>
              <w:t>Number of repetitions</w:t>
            </w:r>
          </w:p>
        </w:tc>
        <w:tc>
          <w:tcPr>
            <w:tcW w:w="6095" w:type="dxa"/>
          </w:tcPr>
          <w:p w14:paraId="67695460" w14:textId="63183AFC" w:rsidR="00C41BA2" w:rsidRPr="004860E3" w:rsidRDefault="00C41BA2" w:rsidP="004860E3">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Follow PUSCH conclusion</w:t>
            </w:r>
          </w:p>
        </w:tc>
      </w:tr>
      <w:tr w:rsidR="00C41BA2" w14:paraId="511824D9" w14:textId="77777777" w:rsidTr="00E772C7">
        <w:tc>
          <w:tcPr>
            <w:tcW w:w="3256" w:type="dxa"/>
          </w:tcPr>
          <w:p w14:paraId="5CEA793B" w14:textId="428586CA" w:rsidR="00C41BA2" w:rsidRPr="00017BE8" w:rsidRDefault="00C41BA2" w:rsidP="001C5350">
            <w:pPr>
              <w:rPr>
                <w:lang w:eastAsia="zh-CN"/>
              </w:rPr>
            </w:pPr>
            <w:r w:rsidRPr="00017BE8">
              <w:rPr>
                <w:lang w:eastAsia="zh-CN"/>
              </w:rPr>
              <w:lastRenderedPageBreak/>
              <w:t>Frequency hopping</w:t>
            </w:r>
          </w:p>
        </w:tc>
        <w:tc>
          <w:tcPr>
            <w:tcW w:w="6095" w:type="dxa"/>
          </w:tcPr>
          <w:p w14:paraId="3BF4337F" w14:textId="77777777" w:rsidR="00D86D05" w:rsidRPr="00017BE8" w:rsidRDefault="00C41BA2" w:rsidP="00017BE8">
            <w:pPr>
              <w:pStyle w:val="ListParagraph"/>
              <w:widowControl w:val="0"/>
              <w:numPr>
                <w:ilvl w:val="0"/>
                <w:numId w:val="24"/>
              </w:numPr>
              <w:snapToGrid w:val="0"/>
              <w:spacing w:before="60" w:after="60"/>
              <w:ind w:firstLineChars="0"/>
              <w:jc w:val="both"/>
              <w:rPr>
                <w:rFonts w:eastAsia="Yu Mincho"/>
                <w:lang w:eastAsia="zh-CN"/>
              </w:rPr>
            </w:pPr>
            <w:r w:rsidRPr="00D86D05">
              <w:rPr>
                <w:rFonts w:eastAsia="Yu Mincho"/>
                <w:lang w:eastAsia="zh-CN"/>
              </w:rPr>
              <w:t>Inter-slot frequency hopping</w:t>
            </w:r>
            <w:r w:rsidR="00D86D05">
              <w:rPr>
                <w:rFonts w:eastAsia="Yu Mincho"/>
                <w:lang w:eastAsia="zh-CN"/>
              </w:rPr>
              <w:t xml:space="preserve"> disabled </w:t>
            </w:r>
          </w:p>
          <w:p w14:paraId="2A39BE40" w14:textId="373118AA" w:rsidR="00C41BA2" w:rsidRPr="00017BE8" w:rsidRDefault="00D86D05" w:rsidP="00017BE8">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I</w:t>
            </w:r>
            <w:r w:rsidR="00C41BA2" w:rsidRPr="00017BE8">
              <w:rPr>
                <w:rFonts w:eastAsia="Yu Mincho"/>
                <w:lang w:eastAsia="zh-CN"/>
              </w:rPr>
              <w:t>ntra-slot frequency hopping</w:t>
            </w:r>
            <w:r w:rsidRPr="00017BE8">
              <w:rPr>
                <w:rFonts w:eastAsia="Yu Mincho"/>
                <w:lang w:eastAsia="zh-CN"/>
              </w:rPr>
              <w:t xml:space="preserve"> </w:t>
            </w:r>
            <w:r>
              <w:rPr>
                <w:rFonts w:eastAsia="Yu Mincho"/>
                <w:lang w:eastAsia="zh-CN"/>
              </w:rPr>
              <w:t>disabled</w:t>
            </w:r>
          </w:p>
        </w:tc>
      </w:tr>
      <w:tr w:rsidR="00C41BA2" w14:paraId="0C388D23" w14:textId="77777777" w:rsidTr="00E772C7">
        <w:tc>
          <w:tcPr>
            <w:tcW w:w="3256" w:type="dxa"/>
          </w:tcPr>
          <w:p w14:paraId="7A08DC05" w14:textId="5E462CC0" w:rsidR="00C41BA2" w:rsidRPr="00017BE8" w:rsidRDefault="00C41BA2" w:rsidP="001C5350">
            <w:pPr>
              <w:rPr>
                <w:lang w:eastAsia="zh-CN"/>
              </w:rPr>
            </w:pPr>
            <w:r w:rsidRPr="00017BE8">
              <w:rPr>
                <w:lang w:eastAsia="zh-CN"/>
              </w:rPr>
              <w:t>TDD UL-DL pattern</w:t>
            </w:r>
          </w:p>
        </w:tc>
        <w:tc>
          <w:tcPr>
            <w:tcW w:w="6095" w:type="dxa"/>
          </w:tcPr>
          <w:p w14:paraId="40ED9EAF" w14:textId="60D34C5E" w:rsidR="00C41BA2" w:rsidRPr="00017BE8" w:rsidRDefault="004860E3" w:rsidP="00017BE8">
            <w:pPr>
              <w:pStyle w:val="ListParagraph"/>
              <w:widowControl w:val="0"/>
              <w:numPr>
                <w:ilvl w:val="0"/>
                <w:numId w:val="24"/>
              </w:numPr>
              <w:snapToGrid w:val="0"/>
              <w:spacing w:before="60" w:after="60"/>
              <w:ind w:firstLineChars="0"/>
              <w:jc w:val="both"/>
              <w:rPr>
                <w:rFonts w:eastAsia="Yu Mincho"/>
                <w:lang w:eastAsia="zh-CN"/>
              </w:rPr>
            </w:pPr>
            <w:r>
              <w:rPr>
                <w:rFonts w:eastAsia="Yu Mincho"/>
                <w:lang w:eastAsia="zh-CN"/>
              </w:rPr>
              <w:t>U</w:t>
            </w:r>
            <w:r w:rsidR="00C41BA2" w:rsidRPr="00017BE8">
              <w:rPr>
                <w:rFonts w:eastAsia="Yu Mincho"/>
                <w:lang w:eastAsia="zh-CN"/>
              </w:rPr>
              <w:t>se the same TDD UL-DL pattern as in PUSCH JCE</w:t>
            </w:r>
            <w:r w:rsidR="00C623BF">
              <w:rPr>
                <w:rFonts w:eastAsia="Yu Mincho"/>
                <w:lang w:eastAsia="zh-CN"/>
              </w:rPr>
              <w:t>.</w:t>
            </w:r>
          </w:p>
        </w:tc>
      </w:tr>
      <w:tr w:rsidR="00C41BA2" w14:paraId="3C0FB308" w14:textId="77777777" w:rsidTr="00E772C7">
        <w:tc>
          <w:tcPr>
            <w:tcW w:w="3256" w:type="dxa"/>
          </w:tcPr>
          <w:p w14:paraId="2D644BE4" w14:textId="05FB4869" w:rsidR="00C41BA2" w:rsidRPr="00017BE8" w:rsidRDefault="00C41BA2" w:rsidP="001C5350">
            <w:pPr>
              <w:rPr>
                <w:lang w:eastAsia="zh-CN"/>
              </w:rPr>
            </w:pPr>
            <w:r w:rsidRPr="00017BE8">
              <w:rPr>
                <w:lang w:eastAsia="zh-CN"/>
              </w:rPr>
              <w:t>Phase and power offset modelling</w:t>
            </w:r>
          </w:p>
        </w:tc>
        <w:tc>
          <w:tcPr>
            <w:tcW w:w="6095" w:type="dxa"/>
          </w:tcPr>
          <w:p w14:paraId="7BC02C70" w14:textId="10261241" w:rsidR="00C41BA2" w:rsidRPr="00017BE8" w:rsidRDefault="00C41BA2" w:rsidP="00017BE8">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Align both phase offset model and power offset model with the JCE test modelling for PUSCH</w:t>
            </w:r>
          </w:p>
        </w:tc>
      </w:tr>
      <w:tr w:rsidR="00C41BA2" w14:paraId="129C4BCC" w14:textId="77777777" w:rsidTr="00E772C7">
        <w:tc>
          <w:tcPr>
            <w:tcW w:w="3256" w:type="dxa"/>
          </w:tcPr>
          <w:p w14:paraId="594AE410" w14:textId="3C331914" w:rsidR="00C41BA2" w:rsidRPr="00017BE8" w:rsidRDefault="00C41BA2" w:rsidP="001C5350">
            <w:pPr>
              <w:rPr>
                <w:lang w:eastAsia="zh-CN"/>
              </w:rPr>
            </w:pPr>
            <w:r w:rsidRPr="00017BE8">
              <w:rPr>
                <w:lang w:eastAsia="zh-CN"/>
              </w:rPr>
              <w:t>Bit payload</w:t>
            </w:r>
          </w:p>
        </w:tc>
        <w:tc>
          <w:tcPr>
            <w:tcW w:w="6095" w:type="dxa"/>
          </w:tcPr>
          <w:p w14:paraId="2A597E94" w14:textId="77777777" w:rsidR="00D56F1C" w:rsidRDefault="00C41BA2" w:rsidP="00017BE8">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PUCCH format 1</w:t>
            </w:r>
            <w:r w:rsidR="00D56F1C">
              <w:rPr>
                <w:rFonts w:eastAsia="Yu Mincho"/>
                <w:lang w:eastAsia="zh-CN"/>
              </w:rPr>
              <w:t xml:space="preserve">: </w:t>
            </w:r>
            <w:r w:rsidR="00D56F1C" w:rsidRPr="00017BE8">
              <w:rPr>
                <w:rFonts w:eastAsia="Yu Mincho"/>
                <w:lang w:eastAsia="zh-CN"/>
              </w:rPr>
              <w:t>2 bits payload</w:t>
            </w:r>
          </w:p>
          <w:p w14:paraId="291C1946" w14:textId="3EC5E969" w:rsidR="00C41BA2" w:rsidRPr="00017BE8" w:rsidRDefault="00D56F1C" w:rsidP="00017BE8">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PUCCH format 3</w:t>
            </w:r>
            <w:r>
              <w:rPr>
                <w:rFonts w:eastAsia="Yu Mincho"/>
                <w:lang w:eastAsia="zh-CN"/>
              </w:rPr>
              <w:t xml:space="preserve">: </w:t>
            </w:r>
            <w:r w:rsidR="00C41BA2" w:rsidRPr="00017BE8">
              <w:rPr>
                <w:rFonts w:eastAsia="Yu Mincho"/>
                <w:lang w:eastAsia="zh-CN"/>
              </w:rPr>
              <w:t xml:space="preserve">16 bits payload  </w:t>
            </w:r>
          </w:p>
        </w:tc>
      </w:tr>
      <w:tr w:rsidR="00C41BA2" w14:paraId="35C3753F" w14:textId="77777777" w:rsidTr="00E772C7">
        <w:tc>
          <w:tcPr>
            <w:tcW w:w="3256" w:type="dxa"/>
          </w:tcPr>
          <w:p w14:paraId="585FEF23" w14:textId="3349144C" w:rsidR="00C41BA2" w:rsidRPr="00017BE8" w:rsidRDefault="00C41BA2" w:rsidP="001C5350">
            <w:pPr>
              <w:rPr>
                <w:lang w:eastAsia="zh-CN"/>
              </w:rPr>
            </w:pPr>
            <w:r w:rsidRPr="00017BE8">
              <w:rPr>
                <w:lang w:eastAsia="zh-CN"/>
              </w:rPr>
              <w:t>Resource allocation</w:t>
            </w:r>
          </w:p>
        </w:tc>
        <w:tc>
          <w:tcPr>
            <w:tcW w:w="6095" w:type="dxa"/>
          </w:tcPr>
          <w:p w14:paraId="7365FC56" w14:textId="5A2328A5" w:rsidR="00C41BA2" w:rsidRPr="009B0BFD" w:rsidRDefault="00C41BA2" w:rsidP="009B0BFD">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Agree to use 14 symbols and 1 PRB for both PUCCH format 1 and format 3</w:t>
            </w:r>
          </w:p>
        </w:tc>
      </w:tr>
      <w:tr w:rsidR="00590E7F" w14:paraId="5522D45C" w14:textId="77777777" w:rsidTr="00E772C7">
        <w:tc>
          <w:tcPr>
            <w:tcW w:w="3256" w:type="dxa"/>
          </w:tcPr>
          <w:p w14:paraId="545B9F5B" w14:textId="6C98D1F0" w:rsidR="00590E7F" w:rsidRPr="00017BE8" w:rsidRDefault="00590E7F" w:rsidP="00017BE8">
            <w:pPr>
              <w:rPr>
                <w:lang w:eastAsia="zh-CN"/>
              </w:rPr>
            </w:pPr>
            <w:r w:rsidRPr="00017BE8">
              <w:rPr>
                <w:lang w:eastAsia="zh-CN"/>
              </w:rPr>
              <w:t>Frequency range coverage</w:t>
            </w:r>
          </w:p>
        </w:tc>
        <w:tc>
          <w:tcPr>
            <w:tcW w:w="6095" w:type="dxa"/>
          </w:tcPr>
          <w:p w14:paraId="59FD5327" w14:textId="2578AD0A" w:rsidR="00590E7F" w:rsidRPr="00017BE8" w:rsidRDefault="00590E7F" w:rsidP="00590E7F">
            <w:pPr>
              <w:pStyle w:val="ListParagraph"/>
              <w:widowControl w:val="0"/>
              <w:numPr>
                <w:ilvl w:val="0"/>
                <w:numId w:val="24"/>
              </w:numPr>
              <w:snapToGrid w:val="0"/>
              <w:spacing w:before="60" w:after="60"/>
              <w:ind w:firstLineChars="0"/>
              <w:jc w:val="both"/>
              <w:rPr>
                <w:rFonts w:eastAsia="Yu Mincho"/>
                <w:lang w:eastAsia="zh-CN"/>
              </w:rPr>
            </w:pPr>
            <w:r w:rsidRPr="00017BE8">
              <w:rPr>
                <w:rFonts w:eastAsia="Yu Mincho"/>
                <w:lang w:eastAsia="zh-CN"/>
              </w:rPr>
              <w:t xml:space="preserve">Use the same approach as PUSCH JCE </w:t>
            </w:r>
          </w:p>
        </w:tc>
      </w:tr>
      <w:tr w:rsidR="00FA10AD" w14:paraId="15A116F9" w14:textId="77777777" w:rsidTr="00E772C7">
        <w:tc>
          <w:tcPr>
            <w:tcW w:w="3256" w:type="dxa"/>
          </w:tcPr>
          <w:p w14:paraId="08E38E3C" w14:textId="32FD4C44" w:rsidR="00FA10AD" w:rsidRPr="00017BE8" w:rsidRDefault="00FA10AD" w:rsidP="00017BE8">
            <w:pPr>
              <w:rPr>
                <w:lang w:eastAsia="zh-CN"/>
              </w:rPr>
            </w:pPr>
            <w:r>
              <w:rPr>
                <w:lang w:eastAsia="zh-CN"/>
              </w:rPr>
              <w:t>Antenna configuration</w:t>
            </w:r>
          </w:p>
        </w:tc>
        <w:tc>
          <w:tcPr>
            <w:tcW w:w="6095" w:type="dxa"/>
          </w:tcPr>
          <w:p w14:paraId="1CD43FD2" w14:textId="136D4CDE" w:rsidR="00FA10AD" w:rsidRPr="00017BE8" w:rsidRDefault="00FA10AD" w:rsidP="00590E7F">
            <w:pPr>
              <w:pStyle w:val="ListParagraph"/>
              <w:widowControl w:val="0"/>
              <w:numPr>
                <w:ilvl w:val="0"/>
                <w:numId w:val="24"/>
              </w:numPr>
              <w:snapToGrid w:val="0"/>
              <w:spacing w:before="60" w:after="60"/>
              <w:ind w:firstLineChars="0"/>
              <w:jc w:val="both"/>
              <w:rPr>
                <w:rFonts w:eastAsia="Yu Mincho"/>
                <w:lang w:eastAsia="zh-CN"/>
              </w:rPr>
            </w:pPr>
            <w:r w:rsidRPr="00FA10AD">
              <w:rPr>
                <w:rFonts w:eastAsia="Yu Mincho"/>
                <w:lang w:eastAsia="zh-CN"/>
              </w:rPr>
              <w:t>2 Rx only</w:t>
            </w:r>
          </w:p>
        </w:tc>
      </w:tr>
      <w:tr w:rsidR="00E772C7" w14:paraId="488BF856" w14:textId="77777777" w:rsidTr="00E772C7">
        <w:tc>
          <w:tcPr>
            <w:tcW w:w="3256" w:type="dxa"/>
          </w:tcPr>
          <w:p w14:paraId="395A0EF4" w14:textId="2A0B811C" w:rsidR="00E772C7" w:rsidRDefault="00E772C7" w:rsidP="00017BE8">
            <w:pPr>
              <w:rPr>
                <w:lang w:eastAsia="zh-CN"/>
              </w:rPr>
            </w:pPr>
            <w:r>
              <w:rPr>
                <w:lang w:eastAsia="zh-CN"/>
              </w:rPr>
              <w:t>DMRS configuration for PUCCH F3</w:t>
            </w:r>
          </w:p>
        </w:tc>
        <w:tc>
          <w:tcPr>
            <w:tcW w:w="6095" w:type="dxa"/>
          </w:tcPr>
          <w:p w14:paraId="59DE7BBC" w14:textId="77777777" w:rsidR="00A95025" w:rsidRDefault="00E772C7" w:rsidP="00590E7F">
            <w:pPr>
              <w:pStyle w:val="ListParagraph"/>
              <w:widowControl w:val="0"/>
              <w:numPr>
                <w:ilvl w:val="0"/>
                <w:numId w:val="24"/>
              </w:numPr>
              <w:snapToGrid w:val="0"/>
              <w:spacing w:before="60" w:after="60"/>
              <w:ind w:firstLineChars="0"/>
              <w:jc w:val="both"/>
              <w:rPr>
                <w:rFonts w:eastAsia="Yu Mincho"/>
                <w:lang w:eastAsia="zh-CN"/>
              </w:rPr>
            </w:pPr>
            <w:r w:rsidRPr="00E772C7">
              <w:rPr>
                <w:rFonts w:eastAsia="Yu Mincho"/>
                <w:lang w:eastAsia="zh-CN"/>
              </w:rPr>
              <w:t>DMRS1+1 and DMRS1+0</w:t>
            </w:r>
            <w:r>
              <w:rPr>
                <w:rFonts w:eastAsia="Yu Mincho"/>
                <w:lang w:eastAsia="zh-CN"/>
              </w:rPr>
              <w:t xml:space="preserve"> </w:t>
            </w:r>
          </w:p>
          <w:p w14:paraId="4EFC8520" w14:textId="74DEAC47" w:rsidR="00E772C7" w:rsidRPr="00A95025" w:rsidRDefault="00A95025" w:rsidP="00A95025">
            <w:pPr>
              <w:widowControl w:val="0"/>
              <w:snapToGrid w:val="0"/>
              <w:spacing w:before="60" w:after="60"/>
              <w:ind w:left="360"/>
              <w:jc w:val="both"/>
              <w:rPr>
                <w:lang w:eastAsia="zh-CN"/>
              </w:rPr>
            </w:pPr>
            <w:r>
              <w:rPr>
                <w:lang w:eastAsia="zh-CN"/>
              </w:rPr>
              <w:t xml:space="preserve">Note: </w:t>
            </w:r>
            <w:r w:rsidR="00EF1CCF" w:rsidRPr="00A95025">
              <w:rPr>
                <w:lang w:eastAsia="zh-CN"/>
              </w:rPr>
              <w:t xml:space="preserve">Not agreed yet, </w:t>
            </w:r>
            <w:r w:rsidR="001D3515" w:rsidRPr="00A95025">
              <w:rPr>
                <w:lang w:eastAsia="zh-CN"/>
              </w:rPr>
              <w:t>the decision will be made in the next meeting</w:t>
            </w:r>
            <w:r>
              <w:rPr>
                <w:lang w:eastAsia="zh-CN"/>
              </w:rPr>
              <w:t>.</w:t>
            </w:r>
          </w:p>
        </w:tc>
      </w:tr>
    </w:tbl>
    <w:p w14:paraId="72683331" w14:textId="77777777" w:rsidR="001C5350" w:rsidRPr="001C5350" w:rsidRDefault="001C5350" w:rsidP="007E617D">
      <w:pPr>
        <w:rPr>
          <w:lang w:eastAsia="zh-CN"/>
        </w:rPr>
      </w:pPr>
    </w:p>
    <w:sectPr w:rsidR="001C5350" w:rsidRPr="001C535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6D9D8" w14:textId="77777777" w:rsidR="006A096D" w:rsidRDefault="006A096D">
      <w:r>
        <w:separator/>
      </w:r>
    </w:p>
  </w:endnote>
  <w:endnote w:type="continuationSeparator" w:id="0">
    <w:p w14:paraId="095011A7" w14:textId="77777777" w:rsidR="006A096D" w:rsidRDefault="006A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EDEF" w14:textId="77777777" w:rsidR="006A096D" w:rsidRDefault="006A096D">
      <w:r>
        <w:separator/>
      </w:r>
    </w:p>
  </w:footnote>
  <w:footnote w:type="continuationSeparator" w:id="0">
    <w:p w14:paraId="43708F3C" w14:textId="77777777" w:rsidR="006A096D" w:rsidRDefault="006A0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42D8E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A22E3D80">
      <w:start w:val="1"/>
      <w:numFmt w:val="bullet"/>
      <w:lvlText w:val="-"/>
      <w:lvlJc w:val="left"/>
      <w:pPr>
        <w:ind w:left="2160" w:hanging="360"/>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1364" w:hanging="360"/>
      </w:pPr>
      <w:rPr>
        <w:rFonts w:ascii="Symbol" w:hAnsi="Symbol" w:hint="default"/>
      </w:rPr>
    </w:lvl>
    <w:lvl w:ilvl="1" w:tplc="BD502C82">
      <w:start w:val="1"/>
      <w:numFmt w:val="bullet"/>
      <w:lvlText w:val="–"/>
      <w:lvlJc w:val="left"/>
      <w:pPr>
        <w:ind w:left="2084" w:hanging="360"/>
      </w:pPr>
      <w:rPr>
        <w:rFonts w:ascii="Arial" w:hAnsi="Arial" w:hint="default"/>
      </w:rPr>
    </w:lvl>
    <w:lvl w:ilvl="2" w:tplc="08090003">
      <w:start w:val="1"/>
      <w:numFmt w:val="bullet"/>
      <w:lvlText w:val="o"/>
      <w:lvlJc w:val="left"/>
      <w:pPr>
        <w:ind w:left="2064" w:hanging="360"/>
      </w:pPr>
      <w:rPr>
        <w:rFonts w:ascii="Courier New" w:hAnsi="Courier New" w:cs="Courier New"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8361B7"/>
    <w:multiLevelType w:val="hybridMultilevel"/>
    <w:tmpl w:val="D5DE63D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29014BA"/>
    <w:multiLevelType w:val="hybridMultilevel"/>
    <w:tmpl w:val="9B82744A"/>
    <w:lvl w:ilvl="0" w:tplc="08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B297B96"/>
    <w:multiLevelType w:val="hybridMultilevel"/>
    <w:tmpl w:val="46268996"/>
    <w:lvl w:ilvl="0" w:tplc="08090001">
      <w:start w:val="1"/>
      <w:numFmt w:val="bullet"/>
      <w:lvlText w:val=""/>
      <w:lvlJc w:val="left"/>
      <w:pPr>
        <w:ind w:left="644" w:hanging="360"/>
      </w:pPr>
      <w:rPr>
        <w:rFonts w:ascii="Symbol" w:hAnsi="Symbol" w:hint="default"/>
      </w:rPr>
    </w:lvl>
    <w:lvl w:ilvl="1" w:tplc="9C4C95B2">
      <w:start w:val="1"/>
      <w:numFmt w:val="bullet"/>
      <w:lvlText w:val="–"/>
      <w:lvlJc w:val="left"/>
      <w:pPr>
        <w:ind w:left="1364" w:hanging="360"/>
      </w:pPr>
      <w:rPr>
        <w:rFonts w:ascii="Arial" w:hAnsi="Arial"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5914AE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47628DB"/>
    <w:multiLevelType w:val="hybridMultilevel"/>
    <w:tmpl w:val="05C2254E"/>
    <w:lvl w:ilvl="0" w:tplc="9B9ADF24">
      <w:start w:val="1"/>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4A4A58"/>
    <w:multiLevelType w:val="hybridMultilevel"/>
    <w:tmpl w:val="B6A2D5B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C81D90"/>
    <w:multiLevelType w:val="hybridMultilevel"/>
    <w:tmpl w:val="5914EFDC"/>
    <w:lvl w:ilvl="0" w:tplc="21725F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3"/>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6"/>
  </w:num>
  <w:num w:numId="19">
    <w:abstractNumId w:val="5"/>
  </w:num>
  <w:num w:numId="20">
    <w:abstractNumId w:val="1"/>
  </w:num>
  <w:num w:numId="21">
    <w:abstractNumId w:val="15"/>
  </w:num>
  <w:num w:numId="22">
    <w:abstractNumId w:val="15"/>
  </w:num>
  <w:num w:numId="23">
    <w:abstractNumId w:val="14"/>
  </w:num>
  <w:num w:numId="24">
    <w:abstractNumId w:val="2"/>
  </w:num>
  <w:num w:numId="25">
    <w:abstractNumId w:val="17"/>
  </w:num>
  <w:num w:numId="26">
    <w:abstractNumId w:val="22"/>
  </w:num>
  <w:num w:numId="27">
    <w:abstractNumId w:val="7"/>
  </w:num>
  <w:num w:numId="28">
    <w:abstractNumId w:val="4"/>
  </w:num>
  <w:num w:numId="2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1"/>
  </w:num>
  <w:num w:numId="33">
    <w:abstractNumId w:val="8"/>
  </w:num>
  <w:num w:numId="34">
    <w:abstractNumId w:val="18"/>
  </w:num>
  <w:num w:numId="35">
    <w:abstractNumId w:val="10"/>
  </w:num>
  <w:num w:numId="36">
    <w:abstractNumId w:val="19"/>
  </w:num>
  <w:num w:numId="37">
    <w:abstractNumId w:val="9"/>
  </w:num>
  <w:num w:numId="38">
    <w:abstractNumId w:val="20"/>
  </w:num>
  <w:num w:numId="39">
    <w:abstractNumId w:val="21"/>
  </w:num>
  <w:num w:numId="40">
    <w:abstractNumId w:val="11"/>
  </w:num>
  <w:num w:numId="4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B0"/>
    <w:rsid w:val="000033C2"/>
    <w:rsid w:val="0000404C"/>
    <w:rsid w:val="00004165"/>
    <w:rsid w:val="00005CB2"/>
    <w:rsid w:val="00011AF4"/>
    <w:rsid w:val="00017BE8"/>
    <w:rsid w:val="00020C56"/>
    <w:rsid w:val="00026ACC"/>
    <w:rsid w:val="00030672"/>
    <w:rsid w:val="0003171D"/>
    <w:rsid w:val="00031C1D"/>
    <w:rsid w:val="00035C50"/>
    <w:rsid w:val="00036838"/>
    <w:rsid w:val="000406C9"/>
    <w:rsid w:val="00044F62"/>
    <w:rsid w:val="000457A1"/>
    <w:rsid w:val="00050001"/>
    <w:rsid w:val="00052041"/>
    <w:rsid w:val="0005326A"/>
    <w:rsid w:val="00055538"/>
    <w:rsid w:val="0006097F"/>
    <w:rsid w:val="00060AC4"/>
    <w:rsid w:val="0006266D"/>
    <w:rsid w:val="00065089"/>
    <w:rsid w:val="00065506"/>
    <w:rsid w:val="000677DF"/>
    <w:rsid w:val="00070801"/>
    <w:rsid w:val="00073152"/>
    <w:rsid w:val="0007382E"/>
    <w:rsid w:val="00073DDC"/>
    <w:rsid w:val="00075073"/>
    <w:rsid w:val="000766E1"/>
    <w:rsid w:val="00077FF6"/>
    <w:rsid w:val="00080D82"/>
    <w:rsid w:val="00081692"/>
    <w:rsid w:val="00082667"/>
    <w:rsid w:val="00082C46"/>
    <w:rsid w:val="0008412E"/>
    <w:rsid w:val="000849E3"/>
    <w:rsid w:val="00085A0E"/>
    <w:rsid w:val="00087548"/>
    <w:rsid w:val="000907A4"/>
    <w:rsid w:val="00093D66"/>
    <w:rsid w:val="00093E7E"/>
    <w:rsid w:val="00094249"/>
    <w:rsid w:val="000A143A"/>
    <w:rsid w:val="000A1830"/>
    <w:rsid w:val="000A2332"/>
    <w:rsid w:val="000A4121"/>
    <w:rsid w:val="000A4AA3"/>
    <w:rsid w:val="000A550E"/>
    <w:rsid w:val="000B055C"/>
    <w:rsid w:val="000B0960"/>
    <w:rsid w:val="000B183D"/>
    <w:rsid w:val="000B1A55"/>
    <w:rsid w:val="000B20BB"/>
    <w:rsid w:val="000B2EF6"/>
    <w:rsid w:val="000B2FA6"/>
    <w:rsid w:val="000B3BF0"/>
    <w:rsid w:val="000B4AA0"/>
    <w:rsid w:val="000C0AD1"/>
    <w:rsid w:val="000C2553"/>
    <w:rsid w:val="000C38C3"/>
    <w:rsid w:val="000C6222"/>
    <w:rsid w:val="000D09FD"/>
    <w:rsid w:val="000D10F8"/>
    <w:rsid w:val="000D3E5B"/>
    <w:rsid w:val="000D44FB"/>
    <w:rsid w:val="000D574B"/>
    <w:rsid w:val="000D5F0A"/>
    <w:rsid w:val="000D6B91"/>
    <w:rsid w:val="000D6CFC"/>
    <w:rsid w:val="000E537B"/>
    <w:rsid w:val="000E57D0"/>
    <w:rsid w:val="000E6085"/>
    <w:rsid w:val="000E7858"/>
    <w:rsid w:val="000F3252"/>
    <w:rsid w:val="000F39CA"/>
    <w:rsid w:val="00107927"/>
    <w:rsid w:val="00110E26"/>
    <w:rsid w:val="00111321"/>
    <w:rsid w:val="00114908"/>
    <w:rsid w:val="00116102"/>
    <w:rsid w:val="00117744"/>
    <w:rsid w:val="00117BD6"/>
    <w:rsid w:val="001206C2"/>
    <w:rsid w:val="00121978"/>
    <w:rsid w:val="00123422"/>
    <w:rsid w:val="00124B6A"/>
    <w:rsid w:val="001279F4"/>
    <w:rsid w:val="00136D4C"/>
    <w:rsid w:val="00142538"/>
    <w:rsid w:val="00142BB9"/>
    <w:rsid w:val="00144F96"/>
    <w:rsid w:val="001458E1"/>
    <w:rsid w:val="00147EC4"/>
    <w:rsid w:val="0015096A"/>
    <w:rsid w:val="00151EAC"/>
    <w:rsid w:val="00153528"/>
    <w:rsid w:val="00154E68"/>
    <w:rsid w:val="00154F09"/>
    <w:rsid w:val="00157E25"/>
    <w:rsid w:val="00160394"/>
    <w:rsid w:val="001611C0"/>
    <w:rsid w:val="001613AC"/>
    <w:rsid w:val="00162548"/>
    <w:rsid w:val="0016432F"/>
    <w:rsid w:val="00172183"/>
    <w:rsid w:val="00172489"/>
    <w:rsid w:val="001751AB"/>
    <w:rsid w:val="00175A3F"/>
    <w:rsid w:val="00180E09"/>
    <w:rsid w:val="00183C09"/>
    <w:rsid w:val="00183D4C"/>
    <w:rsid w:val="00183F6D"/>
    <w:rsid w:val="0018670E"/>
    <w:rsid w:val="00190610"/>
    <w:rsid w:val="00191A11"/>
    <w:rsid w:val="0019219A"/>
    <w:rsid w:val="00195077"/>
    <w:rsid w:val="0019540C"/>
    <w:rsid w:val="00196235"/>
    <w:rsid w:val="0019733B"/>
    <w:rsid w:val="001A033F"/>
    <w:rsid w:val="001A08AA"/>
    <w:rsid w:val="001A1BF6"/>
    <w:rsid w:val="001A59CB"/>
    <w:rsid w:val="001B1473"/>
    <w:rsid w:val="001B7991"/>
    <w:rsid w:val="001B7EFE"/>
    <w:rsid w:val="001C022B"/>
    <w:rsid w:val="001C1409"/>
    <w:rsid w:val="001C2AE6"/>
    <w:rsid w:val="001C3ECD"/>
    <w:rsid w:val="001C40F9"/>
    <w:rsid w:val="001C4A89"/>
    <w:rsid w:val="001C50DB"/>
    <w:rsid w:val="001C5350"/>
    <w:rsid w:val="001C6177"/>
    <w:rsid w:val="001C79A0"/>
    <w:rsid w:val="001D0363"/>
    <w:rsid w:val="001D12B4"/>
    <w:rsid w:val="001D2D84"/>
    <w:rsid w:val="001D3515"/>
    <w:rsid w:val="001D5146"/>
    <w:rsid w:val="001D7D94"/>
    <w:rsid w:val="001E0A28"/>
    <w:rsid w:val="001E4218"/>
    <w:rsid w:val="001E479D"/>
    <w:rsid w:val="001F0528"/>
    <w:rsid w:val="001F0B20"/>
    <w:rsid w:val="001F290C"/>
    <w:rsid w:val="001F2989"/>
    <w:rsid w:val="00200396"/>
    <w:rsid w:val="00200A62"/>
    <w:rsid w:val="00203740"/>
    <w:rsid w:val="002138EA"/>
    <w:rsid w:val="002139EA"/>
    <w:rsid w:val="00213F84"/>
    <w:rsid w:val="00214FBD"/>
    <w:rsid w:val="002165F9"/>
    <w:rsid w:val="00216F91"/>
    <w:rsid w:val="00221E08"/>
    <w:rsid w:val="00222897"/>
    <w:rsid w:val="00222B0C"/>
    <w:rsid w:val="0023173F"/>
    <w:rsid w:val="00232AC2"/>
    <w:rsid w:val="00235394"/>
    <w:rsid w:val="00235577"/>
    <w:rsid w:val="002371B2"/>
    <w:rsid w:val="002435CA"/>
    <w:rsid w:val="0024469F"/>
    <w:rsid w:val="0024478E"/>
    <w:rsid w:val="00250B5B"/>
    <w:rsid w:val="00252659"/>
    <w:rsid w:val="00252DB8"/>
    <w:rsid w:val="002537BC"/>
    <w:rsid w:val="00255C58"/>
    <w:rsid w:val="00260EC7"/>
    <w:rsid w:val="00261079"/>
    <w:rsid w:val="00261539"/>
    <w:rsid w:val="0026179F"/>
    <w:rsid w:val="002666AE"/>
    <w:rsid w:val="002728C4"/>
    <w:rsid w:val="00274AFC"/>
    <w:rsid w:val="00274E1A"/>
    <w:rsid w:val="00276060"/>
    <w:rsid w:val="002775B1"/>
    <w:rsid w:val="002775B9"/>
    <w:rsid w:val="0028044A"/>
    <w:rsid w:val="002811C4"/>
    <w:rsid w:val="002818CA"/>
    <w:rsid w:val="00282213"/>
    <w:rsid w:val="00284016"/>
    <w:rsid w:val="002858BF"/>
    <w:rsid w:val="002939AF"/>
    <w:rsid w:val="00294491"/>
    <w:rsid w:val="00294BDE"/>
    <w:rsid w:val="00297E89"/>
    <w:rsid w:val="002A0CED"/>
    <w:rsid w:val="002A22B6"/>
    <w:rsid w:val="002A3905"/>
    <w:rsid w:val="002A494E"/>
    <w:rsid w:val="002A4CD0"/>
    <w:rsid w:val="002A7C25"/>
    <w:rsid w:val="002A7DA6"/>
    <w:rsid w:val="002B4F91"/>
    <w:rsid w:val="002B516C"/>
    <w:rsid w:val="002B5E1D"/>
    <w:rsid w:val="002B60C1"/>
    <w:rsid w:val="002B74B2"/>
    <w:rsid w:val="002C0ABA"/>
    <w:rsid w:val="002C38FB"/>
    <w:rsid w:val="002C473B"/>
    <w:rsid w:val="002C4B52"/>
    <w:rsid w:val="002D03E5"/>
    <w:rsid w:val="002D2E0F"/>
    <w:rsid w:val="002D36EB"/>
    <w:rsid w:val="002D6BDF"/>
    <w:rsid w:val="002E2414"/>
    <w:rsid w:val="002E2CE9"/>
    <w:rsid w:val="002E3BF7"/>
    <w:rsid w:val="002E403E"/>
    <w:rsid w:val="002E4A9E"/>
    <w:rsid w:val="002E4C74"/>
    <w:rsid w:val="002E722C"/>
    <w:rsid w:val="002F158C"/>
    <w:rsid w:val="002F4093"/>
    <w:rsid w:val="002F5636"/>
    <w:rsid w:val="0030158F"/>
    <w:rsid w:val="003022A5"/>
    <w:rsid w:val="00306F05"/>
    <w:rsid w:val="00307E51"/>
    <w:rsid w:val="003108F4"/>
    <w:rsid w:val="00311363"/>
    <w:rsid w:val="003149BF"/>
    <w:rsid w:val="00315867"/>
    <w:rsid w:val="00321150"/>
    <w:rsid w:val="00323491"/>
    <w:rsid w:val="00324238"/>
    <w:rsid w:val="003260D7"/>
    <w:rsid w:val="00336697"/>
    <w:rsid w:val="003418CB"/>
    <w:rsid w:val="00355873"/>
    <w:rsid w:val="0035660F"/>
    <w:rsid w:val="0036035D"/>
    <w:rsid w:val="003628B9"/>
    <w:rsid w:val="00362D8F"/>
    <w:rsid w:val="00363077"/>
    <w:rsid w:val="00367724"/>
    <w:rsid w:val="003710BA"/>
    <w:rsid w:val="00371EAB"/>
    <w:rsid w:val="003731F1"/>
    <w:rsid w:val="003751C3"/>
    <w:rsid w:val="003770F6"/>
    <w:rsid w:val="003809F5"/>
    <w:rsid w:val="00380F74"/>
    <w:rsid w:val="00383E37"/>
    <w:rsid w:val="00393042"/>
    <w:rsid w:val="00394AD5"/>
    <w:rsid w:val="00394F86"/>
    <w:rsid w:val="0039642D"/>
    <w:rsid w:val="003A2E40"/>
    <w:rsid w:val="003A4399"/>
    <w:rsid w:val="003B0158"/>
    <w:rsid w:val="003B40B6"/>
    <w:rsid w:val="003B56DB"/>
    <w:rsid w:val="003B598D"/>
    <w:rsid w:val="003B7150"/>
    <w:rsid w:val="003B755E"/>
    <w:rsid w:val="003B7ABF"/>
    <w:rsid w:val="003C1481"/>
    <w:rsid w:val="003C1613"/>
    <w:rsid w:val="003C1C6F"/>
    <w:rsid w:val="003C228E"/>
    <w:rsid w:val="003C3415"/>
    <w:rsid w:val="003C51E7"/>
    <w:rsid w:val="003C67BC"/>
    <w:rsid w:val="003C6893"/>
    <w:rsid w:val="003C6DE2"/>
    <w:rsid w:val="003D0EF1"/>
    <w:rsid w:val="003D1EFD"/>
    <w:rsid w:val="003D28BF"/>
    <w:rsid w:val="003D4215"/>
    <w:rsid w:val="003D4C47"/>
    <w:rsid w:val="003D5D76"/>
    <w:rsid w:val="003D70AE"/>
    <w:rsid w:val="003D7719"/>
    <w:rsid w:val="003E2BE5"/>
    <w:rsid w:val="003E40EE"/>
    <w:rsid w:val="003E6542"/>
    <w:rsid w:val="003F1C1B"/>
    <w:rsid w:val="003F3A2F"/>
    <w:rsid w:val="00400463"/>
    <w:rsid w:val="00401144"/>
    <w:rsid w:val="00403E68"/>
    <w:rsid w:val="00404831"/>
    <w:rsid w:val="00407661"/>
    <w:rsid w:val="00410314"/>
    <w:rsid w:val="00412063"/>
    <w:rsid w:val="00412EB1"/>
    <w:rsid w:val="00413767"/>
    <w:rsid w:val="00413DDE"/>
    <w:rsid w:val="00414118"/>
    <w:rsid w:val="00415F3D"/>
    <w:rsid w:val="00416084"/>
    <w:rsid w:val="0042137B"/>
    <w:rsid w:val="004243C0"/>
    <w:rsid w:val="00424F8C"/>
    <w:rsid w:val="004271BA"/>
    <w:rsid w:val="00430497"/>
    <w:rsid w:val="00430EA5"/>
    <w:rsid w:val="004332F1"/>
    <w:rsid w:val="00434DC1"/>
    <w:rsid w:val="004350F4"/>
    <w:rsid w:val="004412A0"/>
    <w:rsid w:val="004420CD"/>
    <w:rsid w:val="00442337"/>
    <w:rsid w:val="00445F5C"/>
    <w:rsid w:val="00446408"/>
    <w:rsid w:val="00450F27"/>
    <w:rsid w:val="00450F86"/>
    <w:rsid w:val="004510E5"/>
    <w:rsid w:val="004545D2"/>
    <w:rsid w:val="00454F26"/>
    <w:rsid w:val="00455F8B"/>
    <w:rsid w:val="00456A75"/>
    <w:rsid w:val="00461E39"/>
    <w:rsid w:val="00462D3A"/>
    <w:rsid w:val="00463521"/>
    <w:rsid w:val="0046464E"/>
    <w:rsid w:val="004660AE"/>
    <w:rsid w:val="00467478"/>
    <w:rsid w:val="00471125"/>
    <w:rsid w:val="0047437A"/>
    <w:rsid w:val="00480E42"/>
    <w:rsid w:val="00484C5D"/>
    <w:rsid w:val="0048543E"/>
    <w:rsid w:val="00485BD3"/>
    <w:rsid w:val="004860E3"/>
    <w:rsid w:val="004868C1"/>
    <w:rsid w:val="0048750F"/>
    <w:rsid w:val="00497765"/>
    <w:rsid w:val="004A495F"/>
    <w:rsid w:val="004A6ACB"/>
    <w:rsid w:val="004A7544"/>
    <w:rsid w:val="004B360F"/>
    <w:rsid w:val="004B4617"/>
    <w:rsid w:val="004B6B0F"/>
    <w:rsid w:val="004C54E5"/>
    <w:rsid w:val="004C7DC8"/>
    <w:rsid w:val="004D1EC8"/>
    <w:rsid w:val="004D21B0"/>
    <w:rsid w:val="004D3BDD"/>
    <w:rsid w:val="004D737D"/>
    <w:rsid w:val="004E2659"/>
    <w:rsid w:val="004E39EE"/>
    <w:rsid w:val="004E3FE0"/>
    <w:rsid w:val="004E4741"/>
    <w:rsid w:val="004E475C"/>
    <w:rsid w:val="004E56E0"/>
    <w:rsid w:val="004E7329"/>
    <w:rsid w:val="004E7441"/>
    <w:rsid w:val="004F2CB0"/>
    <w:rsid w:val="004F4BF7"/>
    <w:rsid w:val="004F6441"/>
    <w:rsid w:val="005011BD"/>
    <w:rsid w:val="005017F7"/>
    <w:rsid w:val="00501814"/>
    <w:rsid w:val="00501FA7"/>
    <w:rsid w:val="005034DC"/>
    <w:rsid w:val="00505BFA"/>
    <w:rsid w:val="005071B4"/>
    <w:rsid w:val="00507687"/>
    <w:rsid w:val="00511713"/>
    <w:rsid w:val="005117A9"/>
    <w:rsid w:val="00511F57"/>
    <w:rsid w:val="0051241A"/>
    <w:rsid w:val="00515CBE"/>
    <w:rsid w:val="00515E2B"/>
    <w:rsid w:val="00520D24"/>
    <w:rsid w:val="00522A7E"/>
    <w:rsid w:val="00522F20"/>
    <w:rsid w:val="0052362D"/>
    <w:rsid w:val="005308DB"/>
    <w:rsid w:val="00530A2E"/>
    <w:rsid w:val="00530FBE"/>
    <w:rsid w:val="00533159"/>
    <w:rsid w:val="005339DB"/>
    <w:rsid w:val="00534C89"/>
    <w:rsid w:val="00534D6F"/>
    <w:rsid w:val="00541573"/>
    <w:rsid w:val="0054348A"/>
    <w:rsid w:val="00551B39"/>
    <w:rsid w:val="00553B2B"/>
    <w:rsid w:val="0055440F"/>
    <w:rsid w:val="00566CCF"/>
    <w:rsid w:val="00570C2F"/>
    <w:rsid w:val="005715F2"/>
    <w:rsid w:val="00571777"/>
    <w:rsid w:val="00573515"/>
    <w:rsid w:val="00580FF5"/>
    <w:rsid w:val="005819DB"/>
    <w:rsid w:val="00583C76"/>
    <w:rsid w:val="0058519C"/>
    <w:rsid w:val="00590598"/>
    <w:rsid w:val="00590E7F"/>
    <w:rsid w:val="0059149A"/>
    <w:rsid w:val="005956EE"/>
    <w:rsid w:val="005A083E"/>
    <w:rsid w:val="005B2829"/>
    <w:rsid w:val="005B331B"/>
    <w:rsid w:val="005B4802"/>
    <w:rsid w:val="005B529E"/>
    <w:rsid w:val="005B548B"/>
    <w:rsid w:val="005B6FCE"/>
    <w:rsid w:val="005C1EA6"/>
    <w:rsid w:val="005C4E28"/>
    <w:rsid w:val="005C559D"/>
    <w:rsid w:val="005C610A"/>
    <w:rsid w:val="005C7D2A"/>
    <w:rsid w:val="005D0B99"/>
    <w:rsid w:val="005D308E"/>
    <w:rsid w:val="005D3A48"/>
    <w:rsid w:val="005D68D9"/>
    <w:rsid w:val="005D7AF8"/>
    <w:rsid w:val="005E01BD"/>
    <w:rsid w:val="005E17BF"/>
    <w:rsid w:val="005E25C6"/>
    <w:rsid w:val="005E366A"/>
    <w:rsid w:val="005E5591"/>
    <w:rsid w:val="005E620A"/>
    <w:rsid w:val="005F2145"/>
    <w:rsid w:val="005F4BD4"/>
    <w:rsid w:val="006016E1"/>
    <w:rsid w:val="00602D27"/>
    <w:rsid w:val="00603EE3"/>
    <w:rsid w:val="006074A2"/>
    <w:rsid w:val="00610BEE"/>
    <w:rsid w:val="006144A1"/>
    <w:rsid w:val="00615A46"/>
    <w:rsid w:val="00615EBB"/>
    <w:rsid w:val="00616096"/>
    <w:rsid w:val="006160A2"/>
    <w:rsid w:val="0061792E"/>
    <w:rsid w:val="00620B22"/>
    <w:rsid w:val="0062363D"/>
    <w:rsid w:val="006277EF"/>
    <w:rsid w:val="006302AA"/>
    <w:rsid w:val="00634196"/>
    <w:rsid w:val="00635C42"/>
    <w:rsid w:val="006363BD"/>
    <w:rsid w:val="006412DC"/>
    <w:rsid w:val="00641CD3"/>
    <w:rsid w:val="006424C5"/>
    <w:rsid w:val="00642BC6"/>
    <w:rsid w:val="0064396D"/>
    <w:rsid w:val="00643FB2"/>
    <w:rsid w:val="00644790"/>
    <w:rsid w:val="006471CA"/>
    <w:rsid w:val="006501AF"/>
    <w:rsid w:val="00650DDE"/>
    <w:rsid w:val="00654239"/>
    <w:rsid w:val="0065505B"/>
    <w:rsid w:val="00666A6C"/>
    <w:rsid w:val="006670AC"/>
    <w:rsid w:val="00672307"/>
    <w:rsid w:val="006752BA"/>
    <w:rsid w:val="00676CA5"/>
    <w:rsid w:val="00677694"/>
    <w:rsid w:val="006808C6"/>
    <w:rsid w:val="00682668"/>
    <w:rsid w:val="006835C4"/>
    <w:rsid w:val="00683614"/>
    <w:rsid w:val="0068747A"/>
    <w:rsid w:val="00691095"/>
    <w:rsid w:val="00692A68"/>
    <w:rsid w:val="00695D85"/>
    <w:rsid w:val="006A0114"/>
    <w:rsid w:val="006A096D"/>
    <w:rsid w:val="006A30A2"/>
    <w:rsid w:val="006A3B20"/>
    <w:rsid w:val="006A6D23"/>
    <w:rsid w:val="006A79DD"/>
    <w:rsid w:val="006B25DE"/>
    <w:rsid w:val="006C1C3B"/>
    <w:rsid w:val="006C341B"/>
    <w:rsid w:val="006C4E43"/>
    <w:rsid w:val="006C643E"/>
    <w:rsid w:val="006D2932"/>
    <w:rsid w:val="006D3671"/>
    <w:rsid w:val="006D4176"/>
    <w:rsid w:val="006D4B2B"/>
    <w:rsid w:val="006D51E4"/>
    <w:rsid w:val="006D7523"/>
    <w:rsid w:val="006E0A73"/>
    <w:rsid w:val="006E0FEE"/>
    <w:rsid w:val="006E3D74"/>
    <w:rsid w:val="006E3F8D"/>
    <w:rsid w:val="006E4306"/>
    <w:rsid w:val="006E45A7"/>
    <w:rsid w:val="006E6C11"/>
    <w:rsid w:val="006F3474"/>
    <w:rsid w:val="006F3557"/>
    <w:rsid w:val="006F7C0C"/>
    <w:rsid w:val="00700755"/>
    <w:rsid w:val="00700DE7"/>
    <w:rsid w:val="00702A55"/>
    <w:rsid w:val="0070646B"/>
    <w:rsid w:val="007130A2"/>
    <w:rsid w:val="00715463"/>
    <w:rsid w:val="007204AF"/>
    <w:rsid w:val="0072643E"/>
    <w:rsid w:val="007279C3"/>
    <w:rsid w:val="00730655"/>
    <w:rsid w:val="00731D77"/>
    <w:rsid w:val="00732360"/>
    <w:rsid w:val="0073390A"/>
    <w:rsid w:val="00734E64"/>
    <w:rsid w:val="00736B37"/>
    <w:rsid w:val="00740A35"/>
    <w:rsid w:val="00742FAC"/>
    <w:rsid w:val="00746DE8"/>
    <w:rsid w:val="00750BEB"/>
    <w:rsid w:val="00752066"/>
    <w:rsid w:val="007520B4"/>
    <w:rsid w:val="007532CB"/>
    <w:rsid w:val="00757C81"/>
    <w:rsid w:val="0076264F"/>
    <w:rsid w:val="007655D5"/>
    <w:rsid w:val="00772461"/>
    <w:rsid w:val="007763C1"/>
    <w:rsid w:val="00777E82"/>
    <w:rsid w:val="00781359"/>
    <w:rsid w:val="00784F56"/>
    <w:rsid w:val="00786921"/>
    <w:rsid w:val="00794692"/>
    <w:rsid w:val="00795CD4"/>
    <w:rsid w:val="007A1EAA"/>
    <w:rsid w:val="007A205D"/>
    <w:rsid w:val="007A596F"/>
    <w:rsid w:val="007A750D"/>
    <w:rsid w:val="007A79FD"/>
    <w:rsid w:val="007B0B9D"/>
    <w:rsid w:val="007B26E3"/>
    <w:rsid w:val="007B5A43"/>
    <w:rsid w:val="007B709B"/>
    <w:rsid w:val="007C1343"/>
    <w:rsid w:val="007C5EF1"/>
    <w:rsid w:val="007C6426"/>
    <w:rsid w:val="007C7BF5"/>
    <w:rsid w:val="007D19B7"/>
    <w:rsid w:val="007D75E5"/>
    <w:rsid w:val="007D773E"/>
    <w:rsid w:val="007E066E"/>
    <w:rsid w:val="007E0AE0"/>
    <w:rsid w:val="007E1356"/>
    <w:rsid w:val="007E20FC"/>
    <w:rsid w:val="007E45E7"/>
    <w:rsid w:val="007E4B87"/>
    <w:rsid w:val="007E617D"/>
    <w:rsid w:val="007E6CAC"/>
    <w:rsid w:val="007E7062"/>
    <w:rsid w:val="007E723F"/>
    <w:rsid w:val="007F0E1E"/>
    <w:rsid w:val="007F1168"/>
    <w:rsid w:val="007F29A7"/>
    <w:rsid w:val="008004B4"/>
    <w:rsid w:val="00802B23"/>
    <w:rsid w:val="00805BE8"/>
    <w:rsid w:val="0081237A"/>
    <w:rsid w:val="00816078"/>
    <w:rsid w:val="008177E3"/>
    <w:rsid w:val="00821CBE"/>
    <w:rsid w:val="00823055"/>
    <w:rsid w:val="00823AA9"/>
    <w:rsid w:val="008255B9"/>
    <w:rsid w:val="00825AEF"/>
    <w:rsid w:val="00825CD8"/>
    <w:rsid w:val="00827324"/>
    <w:rsid w:val="008320D9"/>
    <w:rsid w:val="00834F82"/>
    <w:rsid w:val="008355EA"/>
    <w:rsid w:val="0083694B"/>
    <w:rsid w:val="00837458"/>
    <w:rsid w:val="00837AAE"/>
    <w:rsid w:val="008429AD"/>
    <w:rsid w:val="008429DB"/>
    <w:rsid w:val="00843383"/>
    <w:rsid w:val="0085023A"/>
    <w:rsid w:val="008502EC"/>
    <w:rsid w:val="00850C75"/>
    <w:rsid w:val="00850E39"/>
    <w:rsid w:val="0085477A"/>
    <w:rsid w:val="00855107"/>
    <w:rsid w:val="00855173"/>
    <w:rsid w:val="008557D9"/>
    <w:rsid w:val="00855BF7"/>
    <w:rsid w:val="00856214"/>
    <w:rsid w:val="0085628A"/>
    <w:rsid w:val="00857FF5"/>
    <w:rsid w:val="00862089"/>
    <w:rsid w:val="008640DB"/>
    <w:rsid w:val="0086411D"/>
    <w:rsid w:val="00866D5B"/>
    <w:rsid w:val="00866FF5"/>
    <w:rsid w:val="0087332D"/>
    <w:rsid w:val="00873E1F"/>
    <w:rsid w:val="00874C16"/>
    <w:rsid w:val="00886D1F"/>
    <w:rsid w:val="00891EE1"/>
    <w:rsid w:val="00893987"/>
    <w:rsid w:val="008963EF"/>
    <w:rsid w:val="0089688E"/>
    <w:rsid w:val="008A02FD"/>
    <w:rsid w:val="008A1FBE"/>
    <w:rsid w:val="008A7387"/>
    <w:rsid w:val="008B3194"/>
    <w:rsid w:val="008B4062"/>
    <w:rsid w:val="008B5726"/>
    <w:rsid w:val="008B5AE7"/>
    <w:rsid w:val="008B5F58"/>
    <w:rsid w:val="008B66C8"/>
    <w:rsid w:val="008C30A1"/>
    <w:rsid w:val="008C5F56"/>
    <w:rsid w:val="008C60E9"/>
    <w:rsid w:val="008C6CC5"/>
    <w:rsid w:val="008C7A24"/>
    <w:rsid w:val="008D1B7C"/>
    <w:rsid w:val="008D2318"/>
    <w:rsid w:val="008D2DD3"/>
    <w:rsid w:val="008D5BF8"/>
    <w:rsid w:val="008D6657"/>
    <w:rsid w:val="008E1F60"/>
    <w:rsid w:val="008E307E"/>
    <w:rsid w:val="008F4DD1"/>
    <w:rsid w:val="008F6056"/>
    <w:rsid w:val="008F6283"/>
    <w:rsid w:val="00900A4F"/>
    <w:rsid w:val="00902C07"/>
    <w:rsid w:val="00905804"/>
    <w:rsid w:val="009101E2"/>
    <w:rsid w:val="00915D73"/>
    <w:rsid w:val="00916077"/>
    <w:rsid w:val="009170A2"/>
    <w:rsid w:val="009170FC"/>
    <w:rsid w:val="009208A6"/>
    <w:rsid w:val="00924514"/>
    <w:rsid w:val="00927316"/>
    <w:rsid w:val="00930F8C"/>
    <w:rsid w:val="0093133D"/>
    <w:rsid w:val="0093276D"/>
    <w:rsid w:val="00933D12"/>
    <w:rsid w:val="009347A9"/>
    <w:rsid w:val="00937065"/>
    <w:rsid w:val="009378D0"/>
    <w:rsid w:val="00940285"/>
    <w:rsid w:val="009415B0"/>
    <w:rsid w:val="00945968"/>
    <w:rsid w:val="00946C0D"/>
    <w:rsid w:val="00947E7E"/>
    <w:rsid w:val="0095139A"/>
    <w:rsid w:val="00951D2F"/>
    <w:rsid w:val="00953E16"/>
    <w:rsid w:val="009542AC"/>
    <w:rsid w:val="00956AB1"/>
    <w:rsid w:val="00956DAF"/>
    <w:rsid w:val="00956F53"/>
    <w:rsid w:val="00961BB2"/>
    <w:rsid w:val="00962108"/>
    <w:rsid w:val="009638D6"/>
    <w:rsid w:val="0097408E"/>
    <w:rsid w:val="00974BB2"/>
    <w:rsid w:val="00974FA7"/>
    <w:rsid w:val="009756E5"/>
    <w:rsid w:val="00977A8C"/>
    <w:rsid w:val="00980DB0"/>
    <w:rsid w:val="00983910"/>
    <w:rsid w:val="00983CCD"/>
    <w:rsid w:val="0099052D"/>
    <w:rsid w:val="009932AC"/>
    <w:rsid w:val="00994351"/>
    <w:rsid w:val="00996A8F"/>
    <w:rsid w:val="009A1DBF"/>
    <w:rsid w:val="009A1E29"/>
    <w:rsid w:val="009A32F9"/>
    <w:rsid w:val="009A3903"/>
    <w:rsid w:val="009A68E6"/>
    <w:rsid w:val="009A7598"/>
    <w:rsid w:val="009A7B47"/>
    <w:rsid w:val="009A7EE8"/>
    <w:rsid w:val="009B0BFD"/>
    <w:rsid w:val="009B1DF8"/>
    <w:rsid w:val="009B3D20"/>
    <w:rsid w:val="009B5418"/>
    <w:rsid w:val="009C0619"/>
    <w:rsid w:val="009C0727"/>
    <w:rsid w:val="009C11B0"/>
    <w:rsid w:val="009C3C80"/>
    <w:rsid w:val="009C492F"/>
    <w:rsid w:val="009D1C65"/>
    <w:rsid w:val="009D2FF2"/>
    <w:rsid w:val="009D3226"/>
    <w:rsid w:val="009D3385"/>
    <w:rsid w:val="009D58BF"/>
    <w:rsid w:val="009D793C"/>
    <w:rsid w:val="009E16A9"/>
    <w:rsid w:val="009E375F"/>
    <w:rsid w:val="009E39D4"/>
    <w:rsid w:val="009E433B"/>
    <w:rsid w:val="009E5401"/>
    <w:rsid w:val="009F2573"/>
    <w:rsid w:val="009F4A62"/>
    <w:rsid w:val="009F6F7B"/>
    <w:rsid w:val="009F79C6"/>
    <w:rsid w:val="00A0022C"/>
    <w:rsid w:val="00A01AB3"/>
    <w:rsid w:val="00A03885"/>
    <w:rsid w:val="00A0758F"/>
    <w:rsid w:val="00A104D5"/>
    <w:rsid w:val="00A10F58"/>
    <w:rsid w:val="00A1182D"/>
    <w:rsid w:val="00A1570A"/>
    <w:rsid w:val="00A16568"/>
    <w:rsid w:val="00A211B4"/>
    <w:rsid w:val="00A24C0C"/>
    <w:rsid w:val="00A27660"/>
    <w:rsid w:val="00A33DDF"/>
    <w:rsid w:val="00A34547"/>
    <w:rsid w:val="00A376B7"/>
    <w:rsid w:val="00A41BF5"/>
    <w:rsid w:val="00A44778"/>
    <w:rsid w:val="00A469E7"/>
    <w:rsid w:val="00A51724"/>
    <w:rsid w:val="00A52EFD"/>
    <w:rsid w:val="00A56996"/>
    <w:rsid w:val="00A604A4"/>
    <w:rsid w:val="00A60A3E"/>
    <w:rsid w:val="00A61B7D"/>
    <w:rsid w:val="00A6605B"/>
    <w:rsid w:val="00A66ADC"/>
    <w:rsid w:val="00A7147D"/>
    <w:rsid w:val="00A72549"/>
    <w:rsid w:val="00A72D18"/>
    <w:rsid w:val="00A75E59"/>
    <w:rsid w:val="00A77331"/>
    <w:rsid w:val="00A77380"/>
    <w:rsid w:val="00A81B15"/>
    <w:rsid w:val="00A837FF"/>
    <w:rsid w:val="00A84052"/>
    <w:rsid w:val="00A84DC8"/>
    <w:rsid w:val="00A85DBC"/>
    <w:rsid w:val="00A863E7"/>
    <w:rsid w:val="00A87FEB"/>
    <w:rsid w:val="00A90FBE"/>
    <w:rsid w:val="00A9229C"/>
    <w:rsid w:val="00A93F9F"/>
    <w:rsid w:val="00A9420E"/>
    <w:rsid w:val="00A95025"/>
    <w:rsid w:val="00A95573"/>
    <w:rsid w:val="00A967D2"/>
    <w:rsid w:val="00A970DA"/>
    <w:rsid w:val="00A97648"/>
    <w:rsid w:val="00AA1A86"/>
    <w:rsid w:val="00AA1CFD"/>
    <w:rsid w:val="00AA2239"/>
    <w:rsid w:val="00AA33D2"/>
    <w:rsid w:val="00AB0C57"/>
    <w:rsid w:val="00AB1195"/>
    <w:rsid w:val="00AB4182"/>
    <w:rsid w:val="00AC008D"/>
    <w:rsid w:val="00AC27DB"/>
    <w:rsid w:val="00AC46E0"/>
    <w:rsid w:val="00AC6D6B"/>
    <w:rsid w:val="00AD5B78"/>
    <w:rsid w:val="00AD7736"/>
    <w:rsid w:val="00AE07BD"/>
    <w:rsid w:val="00AE10CE"/>
    <w:rsid w:val="00AE2E8D"/>
    <w:rsid w:val="00AE5735"/>
    <w:rsid w:val="00AE70D4"/>
    <w:rsid w:val="00AE72C6"/>
    <w:rsid w:val="00AE7868"/>
    <w:rsid w:val="00AF0407"/>
    <w:rsid w:val="00AF049B"/>
    <w:rsid w:val="00AF470D"/>
    <w:rsid w:val="00AF4D8B"/>
    <w:rsid w:val="00AF5200"/>
    <w:rsid w:val="00AF6735"/>
    <w:rsid w:val="00B02DD9"/>
    <w:rsid w:val="00B067CA"/>
    <w:rsid w:val="00B1066C"/>
    <w:rsid w:val="00B11154"/>
    <w:rsid w:val="00B126FD"/>
    <w:rsid w:val="00B12B26"/>
    <w:rsid w:val="00B163F8"/>
    <w:rsid w:val="00B16F10"/>
    <w:rsid w:val="00B179C5"/>
    <w:rsid w:val="00B2472D"/>
    <w:rsid w:val="00B24CA0"/>
    <w:rsid w:val="00B2549F"/>
    <w:rsid w:val="00B26568"/>
    <w:rsid w:val="00B35A2B"/>
    <w:rsid w:val="00B36396"/>
    <w:rsid w:val="00B37120"/>
    <w:rsid w:val="00B4108D"/>
    <w:rsid w:val="00B42A87"/>
    <w:rsid w:val="00B4379B"/>
    <w:rsid w:val="00B4755F"/>
    <w:rsid w:val="00B57265"/>
    <w:rsid w:val="00B633AE"/>
    <w:rsid w:val="00B665D2"/>
    <w:rsid w:val="00B6737C"/>
    <w:rsid w:val="00B7214D"/>
    <w:rsid w:val="00B74372"/>
    <w:rsid w:val="00B75525"/>
    <w:rsid w:val="00B80283"/>
    <w:rsid w:val="00B8095F"/>
    <w:rsid w:val="00B80B0C"/>
    <w:rsid w:val="00B80B11"/>
    <w:rsid w:val="00B831AE"/>
    <w:rsid w:val="00B8411A"/>
    <w:rsid w:val="00B8446C"/>
    <w:rsid w:val="00B87725"/>
    <w:rsid w:val="00B96319"/>
    <w:rsid w:val="00BA0F74"/>
    <w:rsid w:val="00BA259A"/>
    <w:rsid w:val="00BA259C"/>
    <w:rsid w:val="00BA29D3"/>
    <w:rsid w:val="00BA307F"/>
    <w:rsid w:val="00BA5280"/>
    <w:rsid w:val="00BB14F1"/>
    <w:rsid w:val="00BB21CC"/>
    <w:rsid w:val="00BB259D"/>
    <w:rsid w:val="00BB4A96"/>
    <w:rsid w:val="00BB572E"/>
    <w:rsid w:val="00BB5C1E"/>
    <w:rsid w:val="00BB74FD"/>
    <w:rsid w:val="00BC3DA9"/>
    <w:rsid w:val="00BC5982"/>
    <w:rsid w:val="00BC5EAC"/>
    <w:rsid w:val="00BC60BF"/>
    <w:rsid w:val="00BC64B8"/>
    <w:rsid w:val="00BC6BFB"/>
    <w:rsid w:val="00BC703A"/>
    <w:rsid w:val="00BC7222"/>
    <w:rsid w:val="00BD0E03"/>
    <w:rsid w:val="00BD28BF"/>
    <w:rsid w:val="00BD6404"/>
    <w:rsid w:val="00BE0D3B"/>
    <w:rsid w:val="00BE1EE3"/>
    <w:rsid w:val="00BE23F9"/>
    <w:rsid w:val="00BE33AE"/>
    <w:rsid w:val="00BE3FA9"/>
    <w:rsid w:val="00BE53F7"/>
    <w:rsid w:val="00BF046F"/>
    <w:rsid w:val="00BF1AA4"/>
    <w:rsid w:val="00BF448A"/>
    <w:rsid w:val="00C01B16"/>
    <w:rsid w:val="00C01D50"/>
    <w:rsid w:val="00C0349C"/>
    <w:rsid w:val="00C056DC"/>
    <w:rsid w:val="00C1329B"/>
    <w:rsid w:val="00C1572F"/>
    <w:rsid w:val="00C20D01"/>
    <w:rsid w:val="00C24C05"/>
    <w:rsid w:val="00C24D2F"/>
    <w:rsid w:val="00C25072"/>
    <w:rsid w:val="00C26222"/>
    <w:rsid w:val="00C300A3"/>
    <w:rsid w:val="00C31283"/>
    <w:rsid w:val="00C33C48"/>
    <w:rsid w:val="00C340E5"/>
    <w:rsid w:val="00C344F9"/>
    <w:rsid w:val="00C3525E"/>
    <w:rsid w:val="00C35AA7"/>
    <w:rsid w:val="00C41BA2"/>
    <w:rsid w:val="00C433F2"/>
    <w:rsid w:val="00C43BA1"/>
    <w:rsid w:val="00C43DAB"/>
    <w:rsid w:val="00C4417B"/>
    <w:rsid w:val="00C46561"/>
    <w:rsid w:val="00C47F08"/>
    <w:rsid w:val="00C504F2"/>
    <w:rsid w:val="00C514A6"/>
    <w:rsid w:val="00C54B6F"/>
    <w:rsid w:val="00C55C62"/>
    <w:rsid w:val="00C5739F"/>
    <w:rsid w:val="00C57CF0"/>
    <w:rsid w:val="00C603CB"/>
    <w:rsid w:val="00C614F3"/>
    <w:rsid w:val="00C623BF"/>
    <w:rsid w:val="00C62757"/>
    <w:rsid w:val="00C63557"/>
    <w:rsid w:val="00C649BD"/>
    <w:rsid w:val="00C65891"/>
    <w:rsid w:val="00C65C13"/>
    <w:rsid w:val="00C66AC9"/>
    <w:rsid w:val="00C66E0F"/>
    <w:rsid w:val="00C71219"/>
    <w:rsid w:val="00C724D3"/>
    <w:rsid w:val="00C74227"/>
    <w:rsid w:val="00C77DD9"/>
    <w:rsid w:val="00C83BE6"/>
    <w:rsid w:val="00C85354"/>
    <w:rsid w:val="00C86ABA"/>
    <w:rsid w:val="00C91D0C"/>
    <w:rsid w:val="00C92770"/>
    <w:rsid w:val="00C943F3"/>
    <w:rsid w:val="00CA08C6"/>
    <w:rsid w:val="00CA0A77"/>
    <w:rsid w:val="00CA2729"/>
    <w:rsid w:val="00CA3057"/>
    <w:rsid w:val="00CA45F8"/>
    <w:rsid w:val="00CA4954"/>
    <w:rsid w:val="00CB0305"/>
    <w:rsid w:val="00CB2DE3"/>
    <w:rsid w:val="00CB33C7"/>
    <w:rsid w:val="00CB538F"/>
    <w:rsid w:val="00CB568B"/>
    <w:rsid w:val="00CB6DA7"/>
    <w:rsid w:val="00CB7E4C"/>
    <w:rsid w:val="00CC080F"/>
    <w:rsid w:val="00CC25B4"/>
    <w:rsid w:val="00CC5F88"/>
    <w:rsid w:val="00CC69C8"/>
    <w:rsid w:val="00CC75E4"/>
    <w:rsid w:val="00CC77A2"/>
    <w:rsid w:val="00CD0DFB"/>
    <w:rsid w:val="00CD307E"/>
    <w:rsid w:val="00CD364F"/>
    <w:rsid w:val="00CD629F"/>
    <w:rsid w:val="00CD6A1B"/>
    <w:rsid w:val="00CD7857"/>
    <w:rsid w:val="00CE0A7F"/>
    <w:rsid w:val="00CE1718"/>
    <w:rsid w:val="00CE3250"/>
    <w:rsid w:val="00CE62A6"/>
    <w:rsid w:val="00CE7A60"/>
    <w:rsid w:val="00CF4156"/>
    <w:rsid w:val="00D0036C"/>
    <w:rsid w:val="00D03D00"/>
    <w:rsid w:val="00D05C30"/>
    <w:rsid w:val="00D06A47"/>
    <w:rsid w:val="00D06F25"/>
    <w:rsid w:val="00D075F1"/>
    <w:rsid w:val="00D10052"/>
    <w:rsid w:val="00D11359"/>
    <w:rsid w:val="00D13508"/>
    <w:rsid w:val="00D13F42"/>
    <w:rsid w:val="00D14934"/>
    <w:rsid w:val="00D179ED"/>
    <w:rsid w:val="00D2056E"/>
    <w:rsid w:val="00D23D75"/>
    <w:rsid w:val="00D27FDD"/>
    <w:rsid w:val="00D3188C"/>
    <w:rsid w:val="00D351AF"/>
    <w:rsid w:val="00D35F9B"/>
    <w:rsid w:val="00D36B69"/>
    <w:rsid w:val="00D408DD"/>
    <w:rsid w:val="00D45D72"/>
    <w:rsid w:val="00D463F3"/>
    <w:rsid w:val="00D500C0"/>
    <w:rsid w:val="00D520E4"/>
    <w:rsid w:val="00D53A38"/>
    <w:rsid w:val="00D56F1C"/>
    <w:rsid w:val="00D575DD"/>
    <w:rsid w:val="00D57DFA"/>
    <w:rsid w:val="00D638D2"/>
    <w:rsid w:val="00D67FCF"/>
    <w:rsid w:val="00D709CE"/>
    <w:rsid w:val="00D71F73"/>
    <w:rsid w:val="00D741D3"/>
    <w:rsid w:val="00D7459F"/>
    <w:rsid w:val="00D75AAC"/>
    <w:rsid w:val="00D80786"/>
    <w:rsid w:val="00D81CAB"/>
    <w:rsid w:val="00D8576F"/>
    <w:rsid w:val="00D8677F"/>
    <w:rsid w:val="00D86D05"/>
    <w:rsid w:val="00D97F0C"/>
    <w:rsid w:val="00DA13A2"/>
    <w:rsid w:val="00DA3A86"/>
    <w:rsid w:val="00DA6139"/>
    <w:rsid w:val="00DC2500"/>
    <w:rsid w:val="00DC4F72"/>
    <w:rsid w:val="00DC77DC"/>
    <w:rsid w:val="00DD0381"/>
    <w:rsid w:val="00DD0453"/>
    <w:rsid w:val="00DD0C2C"/>
    <w:rsid w:val="00DD19DE"/>
    <w:rsid w:val="00DD28BC"/>
    <w:rsid w:val="00DD7E7D"/>
    <w:rsid w:val="00DE31F0"/>
    <w:rsid w:val="00DE335F"/>
    <w:rsid w:val="00DE3D1C"/>
    <w:rsid w:val="00DE3F0A"/>
    <w:rsid w:val="00DF0D8A"/>
    <w:rsid w:val="00DF38AE"/>
    <w:rsid w:val="00DF4DB2"/>
    <w:rsid w:val="00DF7C24"/>
    <w:rsid w:val="00E0227D"/>
    <w:rsid w:val="00E02782"/>
    <w:rsid w:val="00E04B84"/>
    <w:rsid w:val="00E06466"/>
    <w:rsid w:val="00E06835"/>
    <w:rsid w:val="00E06FDA"/>
    <w:rsid w:val="00E160A5"/>
    <w:rsid w:val="00E1713D"/>
    <w:rsid w:val="00E20A43"/>
    <w:rsid w:val="00E219A1"/>
    <w:rsid w:val="00E23898"/>
    <w:rsid w:val="00E24852"/>
    <w:rsid w:val="00E319F1"/>
    <w:rsid w:val="00E33CD2"/>
    <w:rsid w:val="00E345FB"/>
    <w:rsid w:val="00E40DEA"/>
    <w:rsid w:val="00E40E90"/>
    <w:rsid w:val="00E41D90"/>
    <w:rsid w:val="00E43553"/>
    <w:rsid w:val="00E45C7E"/>
    <w:rsid w:val="00E52027"/>
    <w:rsid w:val="00E531EB"/>
    <w:rsid w:val="00E54874"/>
    <w:rsid w:val="00E54B6F"/>
    <w:rsid w:val="00E55ACA"/>
    <w:rsid w:val="00E57B74"/>
    <w:rsid w:val="00E57E91"/>
    <w:rsid w:val="00E61795"/>
    <w:rsid w:val="00E62DC8"/>
    <w:rsid w:val="00E65798"/>
    <w:rsid w:val="00E65BC6"/>
    <w:rsid w:val="00E661FF"/>
    <w:rsid w:val="00E71B3A"/>
    <w:rsid w:val="00E726EB"/>
    <w:rsid w:val="00E72CF1"/>
    <w:rsid w:val="00E75FFC"/>
    <w:rsid w:val="00E772C7"/>
    <w:rsid w:val="00E803E1"/>
    <w:rsid w:val="00E80B52"/>
    <w:rsid w:val="00E824C3"/>
    <w:rsid w:val="00E840B3"/>
    <w:rsid w:val="00E84D10"/>
    <w:rsid w:val="00E8612B"/>
    <w:rsid w:val="00E8629F"/>
    <w:rsid w:val="00E863CD"/>
    <w:rsid w:val="00E91008"/>
    <w:rsid w:val="00E9374E"/>
    <w:rsid w:val="00E94F54"/>
    <w:rsid w:val="00E95D6B"/>
    <w:rsid w:val="00E97971"/>
    <w:rsid w:val="00E97AD5"/>
    <w:rsid w:val="00EA1111"/>
    <w:rsid w:val="00EA3B4F"/>
    <w:rsid w:val="00EA3C24"/>
    <w:rsid w:val="00EA73DF"/>
    <w:rsid w:val="00EB308F"/>
    <w:rsid w:val="00EB61AE"/>
    <w:rsid w:val="00EC000A"/>
    <w:rsid w:val="00EC322D"/>
    <w:rsid w:val="00ED04D8"/>
    <w:rsid w:val="00ED383A"/>
    <w:rsid w:val="00ED5BCE"/>
    <w:rsid w:val="00ED6DC6"/>
    <w:rsid w:val="00ED7E6D"/>
    <w:rsid w:val="00EE1080"/>
    <w:rsid w:val="00EE3F64"/>
    <w:rsid w:val="00EE4A5A"/>
    <w:rsid w:val="00EF1211"/>
    <w:rsid w:val="00EF181A"/>
    <w:rsid w:val="00EF1CCF"/>
    <w:rsid w:val="00EF1EC5"/>
    <w:rsid w:val="00EF34B0"/>
    <w:rsid w:val="00EF4C88"/>
    <w:rsid w:val="00EF55EB"/>
    <w:rsid w:val="00EF6654"/>
    <w:rsid w:val="00F00DCC"/>
    <w:rsid w:val="00F01015"/>
    <w:rsid w:val="00F0156F"/>
    <w:rsid w:val="00F01629"/>
    <w:rsid w:val="00F05AC8"/>
    <w:rsid w:val="00F07167"/>
    <w:rsid w:val="00F072D8"/>
    <w:rsid w:val="00F07CE0"/>
    <w:rsid w:val="00F115F5"/>
    <w:rsid w:val="00F13D05"/>
    <w:rsid w:val="00F14569"/>
    <w:rsid w:val="00F1679D"/>
    <w:rsid w:val="00F1682C"/>
    <w:rsid w:val="00F20B91"/>
    <w:rsid w:val="00F21139"/>
    <w:rsid w:val="00F246BA"/>
    <w:rsid w:val="00F24B8B"/>
    <w:rsid w:val="00F30D2E"/>
    <w:rsid w:val="00F35516"/>
    <w:rsid w:val="00F35790"/>
    <w:rsid w:val="00F4136D"/>
    <w:rsid w:val="00F4212E"/>
    <w:rsid w:val="00F42C20"/>
    <w:rsid w:val="00F43E34"/>
    <w:rsid w:val="00F43EF1"/>
    <w:rsid w:val="00F503D8"/>
    <w:rsid w:val="00F50D89"/>
    <w:rsid w:val="00F53053"/>
    <w:rsid w:val="00F53FE2"/>
    <w:rsid w:val="00F55F5E"/>
    <w:rsid w:val="00F575FF"/>
    <w:rsid w:val="00F618EF"/>
    <w:rsid w:val="00F65582"/>
    <w:rsid w:val="00F66545"/>
    <w:rsid w:val="00F66E75"/>
    <w:rsid w:val="00F769BA"/>
    <w:rsid w:val="00F77EB0"/>
    <w:rsid w:val="00F87CDD"/>
    <w:rsid w:val="00F933F0"/>
    <w:rsid w:val="00F937A3"/>
    <w:rsid w:val="00F94715"/>
    <w:rsid w:val="00F94B11"/>
    <w:rsid w:val="00F96A3D"/>
    <w:rsid w:val="00FA10AD"/>
    <w:rsid w:val="00FA4718"/>
    <w:rsid w:val="00FA5848"/>
    <w:rsid w:val="00FA6899"/>
    <w:rsid w:val="00FA7F3D"/>
    <w:rsid w:val="00FB0DDE"/>
    <w:rsid w:val="00FB38D8"/>
    <w:rsid w:val="00FB57A6"/>
    <w:rsid w:val="00FB6A6A"/>
    <w:rsid w:val="00FC051F"/>
    <w:rsid w:val="00FC06FF"/>
    <w:rsid w:val="00FC652E"/>
    <w:rsid w:val="00FC69B4"/>
    <w:rsid w:val="00FD0694"/>
    <w:rsid w:val="00FD2098"/>
    <w:rsid w:val="00FD25BE"/>
    <w:rsid w:val="00FD2E70"/>
    <w:rsid w:val="00FD385C"/>
    <w:rsid w:val="00FD7AA7"/>
    <w:rsid w:val="00FE6A14"/>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F2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66E0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66E0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28792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0972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03320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9818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54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62B0-1EFB-4366-BD44-A4966D270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496</Words>
  <Characters>2833</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Nokia Shanghai Bell</cp:lastModifiedBy>
  <cp:revision>2</cp:revision>
  <cp:lastPrinted>2019-04-25T01:09:00Z</cp:lastPrinted>
  <dcterms:created xsi:type="dcterms:W3CDTF">2022-05-19T18:01:00Z</dcterms:created>
  <dcterms:modified xsi:type="dcterms:W3CDTF">2022-05-19T18:01:00Z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ies>
</file>